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ED" w:rsidRPr="00AB1DD3" w:rsidRDefault="004D747F" w:rsidP="00AB1DD3">
      <w:pPr>
        <w:widowControl/>
        <w:snapToGrid w:val="0"/>
        <w:spacing w:beforeLines="50" w:before="156" w:afterLines="50" w:after="156" w:line="240" w:lineRule="atLeast"/>
        <w:jc w:val="center"/>
        <w:rPr>
          <w:rFonts w:ascii="黑体" w:eastAsia="黑体" w:hAnsi="黑体" w:cs="宋体"/>
          <w:b/>
          <w:color w:val="555555"/>
          <w:kern w:val="0"/>
          <w:sz w:val="32"/>
          <w:szCs w:val="32"/>
        </w:rPr>
      </w:pPr>
      <w:r w:rsidRPr="00AB1DD3">
        <w:rPr>
          <w:rFonts w:ascii="黑体" w:eastAsia="黑体" w:hAnsi="黑体" w:cs="宋体" w:hint="eastAsia"/>
          <w:b/>
          <w:color w:val="555555"/>
          <w:kern w:val="0"/>
          <w:sz w:val="32"/>
          <w:szCs w:val="32"/>
        </w:rPr>
        <w:t>201</w:t>
      </w:r>
      <w:r w:rsidR="00FE1F39">
        <w:rPr>
          <w:rFonts w:ascii="黑体" w:eastAsia="黑体" w:hAnsi="黑体" w:cs="宋体"/>
          <w:b/>
          <w:color w:val="555555"/>
          <w:kern w:val="0"/>
          <w:sz w:val="32"/>
          <w:szCs w:val="32"/>
        </w:rPr>
        <w:t>9</w:t>
      </w:r>
      <w:r w:rsidRPr="00AB1DD3">
        <w:rPr>
          <w:rFonts w:ascii="黑体" w:eastAsia="黑体" w:hAnsi="黑体" w:cs="宋体" w:hint="eastAsia"/>
          <w:b/>
          <w:color w:val="555555"/>
          <w:kern w:val="0"/>
          <w:sz w:val="32"/>
          <w:szCs w:val="32"/>
        </w:rPr>
        <w:t>年焦作大学信息工程学院技能大赛</w:t>
      </w:r>
    </w:p>
    <w:p w:rsidR="005865CA" w:rsidRPr="00AB1DD3" w:rsidRDefault="005865CA" w:rsidP="00AB1DD3">
      <w:pPr>
        <w:widowControl/>
        <w:snapToGrid w:val="0"/>
        <w:spacing w:beforeLines="50" w:before="156" w:afterLines="50" w:after="156" w:line="240" w:lineRule="atLeast"/>
        <w:jc w:val="center"/>
        <w:rPr>
          <w:rFonts w:ascii="黑体" w:eastAsia="黑体" w:hAnsi="黑体" w:cs="宋体"/>
          <w:b/>
          <w:color w:val="555555"/>
          <w:kern w:val="0"/>
          <w:sz w:val="32"/>
          <w:szCs w:val="32"/>
        </w:rPr>
      </w:pPr>
      <w:r w:rsidRPr="00AB1DD3">
        <w:rPr>
          <w:rFonts w:ascii="黑体" w:eastAsia="黑体" w:hAnsi="黑体" w:cs="宋体" w:hint="eastAsia"/>
          <w:b/>
          <w:color w:val="555555"/>
          <w:kern w:val="0"/>
          <w:sz w:val="32"/>
          <w:szCs w:val="32"/>
        </w:rPr>
        <w:t>“</w:t>
      </w:r>
      <w:r w:rsidR="00CF21ED" w:rsidRPr="00AB1DD3">
        <w:rPr>
          <w:rFonts w:ascii="黑体" w:eastAsia="黑体" w:hAnsi="黑体" w:cs="宋体" w:hint="eastAsia"/>
          <w:b/>
          <w:color w:val="555555"/>
          <w:kern w:val="0"/>
          <w:sz w:val="32"/>
          <w:szCs w:val="32"/>
        </w:rPr>
        <w:t>大数据技术及应用</w:t>
      </w:r>
      <w:r w:rsidRPr="00AB1DD3">
        <w:rPr>
          <w:rFonts w:ascii="黑体" w:eastAsia="黑体" w:hAnsi="黑体" w:cs="宋体" w:hint="eastAsia"/>
          <w:b/>
          <w:color w:val="555555"/>
          <w:kern w:val="0"/>
          <w:sz w:val="32"/>
          <w:szCs w:val="32"/>
        </w:rPr>
        <w:t>”赛项竞赛规程</w:t>
      </w:r>
    </w:p>
    <w:p w:rsidR="005865CA" w:rsidRPr="00AB1DD3" w:rsidRDefault="005865CA" w:rsidP="00AB1DD3">
      <w:pPr>
        <w:snapToGrid w:val="0"/>
        <w:spacing w:line="560" w:lineRule="exact"/>
        <w:ind w:firstLineChars="200" w:firstLine="560"/>
        <w:rPr>
          <w:rFonts w:ascii="仿宋_GB2312" w:eastAsia="仿宋_GB2312" w:hAnsi="仿宋" w:cs="Times New Roman"/>
          <w:sz w:val="28"/>
          <w:szCs w:val="30"/>
        </w:rPr>
      </w:pPr>
      <w:r w:rsidRPr="00AB1DD3">
        <w:rPr>
          <w:rFonts w:ascii="仿宋_GB2312" w:eastAsia="仿宋_GB2312" w:hAnsi="仿宋" w:cs="Times New Roman" w:hint="eastAsia"/>
          <w:sz w:val="28"/>
          <w:szCs w:val="30"/>
        </w:rPr>
        <w:t>一、项目名称</w:t>
      </w:r>
    </w:p>
    <w:p w:rsidR="00CF21ED" w:rsidRPr="00AB1DD3" w:rsidRDefault="00CF21ED" w:rsidP="00AB1DD3">
      <w:pPr>
        <w:snapToGrid w:val="0"/>
        <w:spacing w:line="560" w:lineRule="exact"/>
        <w:ind w:firstLineChars="200" w:firstLine="560"/>
        <w:rPr>
          <w:rFonts w:ascii="仿宋_GB2312" w:eastAsia="仿宋_GB2312" w:hAnsi="仿宋" w:cs="Times New Roman"/>
          <w:sz w:val="28"/>
          <w:szCs w:val="30"/>
        </w:rPr>
      </w:pPr>
      <w:r w:rsidRPr="00AB1DD3">
        <w:rPr>
          <w:rFonts w:ascii="仿宋_GB2312" w:eastAsia="仿宋_GB2312" w:hAnsi="仿宋" w:cs="Times New Roman" w:hint="eastAsia"/>
          <w:sz w:val="28"/>
          <w:szCs w:val="30"/>
        </w:rPr>
        <w:t>大数据技术及应用</w:t>
      </w:r>
    </w:p>
    <w:p w:rsidR="005865CA" w:rsidRPr="00AB1DD3" w:rsidRDefault="005865CA" w:rsidP="00AB1DD3">
      <w:pPr>
        <w:snapToGrid w:val="0"/>
        <w:spacing w:line="560" w:lineRule="exact"/>
        <w:ind w:firstLineChars="200" w:firstLine="560"/>
        <w:rPr>
          <w:rFonts w:ascii="仿宋_GB2312" w:eastAsia="仿宋_GB2312" w:hAnsi="仿宋" w:cs="Times New Roman"/>
          <w:sz w:val="28"/>
          <w:szCs w:val="30"/>
        </w:rPr>
      </w:pPr>
      <w:r w:rsidRPr="00AB1DD3">
        <w:rPr>
          <w:rFonts w:ascii="仿宋_GB2312" w:eastAsia="仿宋_GB2312" w:hAnsi="仿宋" w:cs="Times New Roman" w:hint="eastAsia"/>
          <w:sz w:val="28"/>
          <w:szCs w:val="30"/>
        </w:rPr>
        <w:t>二、</w:t>
      </w:r>
      <w:r w:rsidR="00AB1DD3" w:rsidRPr="00AB1DD3">
        <w:rPr>
          <w:rFonts w:ascii="仿宋_GB2312" w:eastAsia="仿宋_GB2312" w:hAnsi="仿宋" w:cs="Times New Roman" w:hint="eastAsia"/>
          <w:sz w:val="28"/>
          <w:szCs w:val="30"/>
        </w:rPr>
        <w:t>竞赛目的</w:t>
      </w:r>
    </w:p>
    <w:p w:rsidR="00AB1DD3" w:rsidRPr="00AB1DD3" w:rsidRDefault="005865CA" w:rsidP="00AB1DD3">
      <w:pPr>
        <w:snapToGrid w:val="0"/>
        <w:spacing w:line="560" w:lineRule="exact"/>
        <w:ind w:firstLineChars="200" w:firstLine="560"/>
        <w:rPr>
          <w:rFonts w:ascii="仿宋_GB2312" w:eastAsia="仿宋_GB2312" w:hAnsi="仿宋" w:cs="Times New Roman"/>
          <w:sz w:val="28"/>
          <w:szCs w:val="30"/>
        </w:rPr>
      </w:pPr>
      <w:r w:rsidRPr="00AB1DD3">
        <w:rPr>
          <w:rFonts w:ascii="仿宋_GB2312" w:eastAsia="仿宋_GB2312" w:hAnsi="仿宋" w:cs="Times New Roman" w:hint="eastAsia"/>
          <w:sz w:val="28"/>
          <w:szCs w:val="30"/>
        </w:rPr>
        <w:t>以焦作大学职业技能大赛为平台，</w:t>
      </w:r>
      <w:r w:rsidR="00AB1DD3" w:rsidRPr="00AB1DD3">
        <w:rPr>
          <w:rFonts w:ascii="仿宋_GB2312" w:eastAsia="仿宋_GB2312" w:hAnsi="仿宋" w:cs="Times New Roman" w:hint="eastAsia"/>
          <w:sz w:val="28"/>
          <w:szCs w:val="30"/>
        </w:rPr>
        <w:t>通过举办本赛项，</w:t>
      </w:r>
      <w:r w:rsidRPr="00AB1DD3">
        <w:rPr>
          <w:rFonts w:ascii="仿宋_GB2312" w:eastAsia="仿宋_GB2312" w:hAnsi="仿宋" w:cs="Times New Roman" w:hint="eastAsia"/>
          <w:sz w:val="28"/>
          <w:szCs w:val="30"/>
        </w:rPr>
        <w:t>促进我校</w:t>
      </w:r>
      <w:r w:rsidR="00CF21ED" w:rsidRPr="00AB1DD3">
        <w:rPr>
          <w:rFonts w:ascii="仿宋_GB2312" w:eastAsia="仿宋_GB2312" w:hAnsi="仿宋" w:cs="Times New Roman" w:hint="eastAsia"/>
          <w:sz w:val="28"/>
          <w:szCs w:val="30"/>
        </w:rPr>
        <w:t>计算机专业</w:t>
      </w:r>
      <w:r w:rsidR="00104B01" w:rsidRPr="00AB1DD3">
        <w:rPr>
          <w:rFonts w:ascii="仿宋_GB2312" w:eastAsia="仿宋_GB2312" w:hAnsi="仿宋" w:cs="Times New Roman" w:hint="eastAsia"/>
          <w:sz w:val="28"/>
          <w:szCs w:val="30"/>
        </w:rPr>
        <w:t>建设，开展与</w:t>
      </w:r>
      <w:r w:rsidR="00CF21ED" w:rsidRPr="00AB1DD3">
        <w:rPr>
          <w:rFonts w:ascii="仿宋_GB2312" w:eastAsia="仿宋_GB2312" w:hAnsi="仿宋" w:cs="Times New Roman" w:hint="eastAsia"/>
          <w:sz w:val="28"/>
          <w:szCs w:val="30"/>
        </w:rPr>
        <w:t>大数据技术及应用</w:t>
      </w:r>
      <w:r w:rsidR="00104B01" w:rsidRPr="00AB1DD3">
        <w:rPr>
          <w:rFonts w:ascii="仿宋_GB2312" w:eastAsia="仿宋_GB2312" w:hAnsi="仿宋" w:cs="Times New Roman" w:hint="eastAsia"/>
          <w:sz w:val="28"/>
          <w:szCs w:val="30"/>
        </w:rPr>
        <w:t>相关</w:t>
      </w:r>
      <w:r w:rsidRPr="00AB1DD3">
        <w:rPr>
          <w:rFonts w:ascii="仿宋_GB2312" w:eastAsia="仿宋_GB2312" w:hAnsi="仿宋" w:cs="Times New Roman" w:hint="eastAsia"/>
          <w:sz w:val="28"/>
          <w:szCs w:val="30"/>
        </w:rPr>
        <w:t>的教育教学创新，促进实践教学内容、手段和方法的改革，</w:t>
      </w:r>
      <w:r w:rsidR="00104B01" w:rsidRPr="00AB1DD3">
        <w:rPr>
          <w:rFonts w:ascii="仿宋_GB2312" w:eastAsia="仿宋_GB2312" w:hAnsi="仿宋" w:cs="Times New Roman" w:hint="eastAsia"/>
          <w:sz w:val="28"/>
          <w:szCs w:val="30"/>
        </w:rPr>
        <w:t>激发学生对大数据知识和技术的学习兴趣，提升学生职业素养和职业技能</w:t>
      </w:r>
      <w:r w:rsidRPr="00AB1DD3">
        <w:rPr>
          <w:rFonts w:ascii="仿宋_GB2312" w:eastAsia="仿宋_GB2312" w:hAnsi="仿宋" w:cs="Times New Roman" w:hint="eastAsia"/>
          <w:sz w:val="28"/>
          <w:szCs w:val="30"/>
        </w:rPr>
        <w:t>。</w:t>
      </w:r>
    </w:p>
    <w:p w:rsidR="005865CA" w:rsidRPr="00AB1DD3" w:rsidRDefault="005865CA" w:rsidP="00AB1DD3">
      <w:pPr>
        <w:snapToGrid w:val="0"/>
        <w:spacing w:line="560" w:lineRule="exact"/>
        <w:ind w:firstLineChars="200" w:firstLine="560"/>
        <w:rPr>
          <w:rFonts w:ascii="仿宋_GB2312" w:eastAsia="仿宋_GB2312" w:hAnsi="仿宋" w:cs="Times New Roman"/>
          <w:sz w:val="28"/>
          <w:szCs w:val="30"/>
        </w:rPr>
      </w:pPr>
      <w:r w:rsidRPr="00AB1DD3">
        <w:rPr>
          <w:rFonts w:ascii="仿宋_GB2312" w:eastAsia="仿宋_GB2312" w:hAnsi="仿宋" w:cs="Times New Roman" w:hint="eastAsia"/>
          <w:sz w:val="28"/>
          <w:szCs w:val="30"/>
        </w:rPr>
        <w:t>三、竞赛内容</w:t>
      </w:r>
    </w:p>
    <w:p w:rsidR="00AB1DD3" w:rsidRPr="00AB1DD3" w:rsidRDefault="00AB1DD3" w:rsidP="00AB1DD3">
      <w:pPr>
        <w:snapToGrid w:val="0"/>
        <w:spacing w:line="560" w:lineRule="exact"/>
        <w:ind w:firstLineChars="200" w:firstLine="560"/>
        <w:rPr>
          <w:rFonts w:ascii="仿宋_GB2312" w:eastAsia="仿宋_GB2312" w:hAnsi="仿宋" w:cs="Times New Roman"/>
          <w:sz w:val="28"/>
          <w:szCs w:val="30"/>
        </w:rPr>
      </w:pPr>
      <w:r w:rsidRPr="00AB1DD3">
        <w:rPr>
          <w:rFonts w:ascii="仿宋_GB2312" w:eastAsia="仿宋_GB2312" w:hAnsi="仿宋" w:cs="Times New Roman" w:hint="eastAsia"/>
          <w:sz w:val="28"/>
          <w:szCs w:val="30"/>
        </w:rPr>
        <w:t>赛项设计过程中，根据大数据企业的用人要求，分析人才所需知识技能，并据此设计出贴近真实工作环境的赛项内容。此外，赛项设置了大数据环境搭建、数据预处理、数据初步分析、数据分析展示等环节，通过竞赛项目考核锻炼选手如下能力：</w:t>
      </w:r>
    </w:p>
    <w:p w:rsidR="00AB1DD3" w:rsidRPr="00AB1DD3" w:rsidRDefault="00AB1DD3" w:rsidP="00AB1DD3">
      <w:pPr>
        <w:snapToGrid w:val="0"/>
        <w:spacing w:line="560" w:lineRule="exact"/>
        <w:ind w:firstLineChars="200" w:firstLine="560"/>
        <w:rPr>
          <w:rFonts w:ascii="仿宋_GB2312" w:eastAsia="仿宋_GB2312" w:hAnsi="仿宋" w:cs="Times New Roman"/>
          <w:sz w:val="28"/>
          <w:szCs w:val="30"/>
        </w:rPr>
      </w:pPr>
      <w:r w:rsidRPr="00AB1DD3">
        <w:rPr>
          <w:rFonts w:ascii="仿宋_GB2312" w:eastAsia="仿宋_GB2312" w:hAnsi="仿宋" w:cs="Times New Roman" w:hint="eastAsia"/>
          <w:sz w:val="28"/>
          <w:szCs w:val="30"/>
        </w:rPr>
        <w:t>1.大数据环境搭建与运维水平；</w:t>
      </w:r>
    </w:p>
    <w:p w:rsidR="00AB1DD3" w:rsidRPr="00AB1DD3" w:rsidRDefault="00AB1DD3" w:rsidP="00AB1DD3">
      <w:pPr>
        <w:snapToGrid w:val="0"/>
        <w:spacing w:line="560" w:lineRule="exact"/>
        <w:ind w:firstLineChars="200" w:firstLine="560"/>
        <w:rPr>
          <w:rFonts w:ascii="仿宋_GB2312" w:eastAsia="仿宋_GB2312" w:hAnsi="仿宋" w:cs="Times New Roman"/>
          <w:sz w:val="28"/>
          <w:szCs w:val="30"/>
        </w:rPr>
      </w:pPr>
      <w:r w:rsidRPr="00AB1DD3">
        <w:rPr>
          <w:rFonts w:ascii="仿宋_GB2312" w:eastAsia="仿宋_GB2312" w:hAnsi="仿宋" w:cs="Times New Roman" w:hint="eastAsia"/>
          <w:sz w:val="28"/>
          <w:szCs w:val="30"/>
        </w:rPr>
        <w:t>2.数据采集与预处理能力；</w:t>
      </w:r>
    </w:p>
    <w:p w:rsidR="00AB1DD3" w:rsidRPr="00AB1DD3" w:rsidRDefault="00AB1DD3" w:rsidP="00AB1DD3">
      <w:pPr>
        <w:snapToGrid w:val="0"/>
        <w:spacing w:line="560" w:lineRule="exact"/>
        <w:ind w:firstLineChars="200" w:firstLine="560"/>
        <w:rPr>
          <w:rFonts w:ascii="仿宋_GB2312" w:eastAsia="仿宋_GB2312" w:hAnsi="仿宋" w:cs="Times New Roman"/>
          <w:sz w:val="28"/>
          <w:szCs w:val="30"/>
        </w:rPr>
      </w:pPr>
      <w:r w:rsidRPr="00AB1DD3">
        <w:rPr>
          <w:rFonts w:ascii="仿宋_GB2312" w:eastAsia="仿宋_GB2312" w:hAnsi="仿宋" w:cs="Times New Roman" w:hint="eastAsia"/>
          <w:sz w:val="28"/>
          <w:szCs w:val="30"/>
        </w:rPr>
        <w:t>3.数据分析软件使用水平；</w:t>
      </w:r>
    </w:p>
    <w:p w:rsidR="00AB1DD3" w:rsidRPr="00AB1DD3" w:rsidRDefault="00AB1DD3" w:rsidP="00AB1DD3">
      <w:pPr>
        <w:snapToGrid w:val="0"/>
        <w:spacing w:line="560" w:lineRule="exact"/>
        <w:ind w:firstLineChars="200" w:firstLine="560"/>
        <w:rPr>
          <w:rFonts w:ascii="仿宋_GB2312" w:eastAsia="仿宋_GB2312" w:hAnsi="仿宋" w:cs="Times New Roman"/>
          <w:sz w:val="28"/>
          <w:szCs w:val="30"/>
        </w:rPr>
      </w:pPr>
      <w:r w:rsidRPr="00AB1DD3">
        <w:rPr>
          <w:rFonts w:ascii="仿宋_GB2312" w:eastAsia="仿宋_GB2312" w:hAnsi="仿宋" w:cs="Times New Roman" w:hint="eastAsia"/>
          <w:sz w:val="28"/>
          <w:szCs w:val="30"/>
        </w:rPr>
        <w:t>4.数据分析算法与挖掘能力。</w:t>
      </w:r>
    </w:p>
    <w:p w:rsidR="00AB1DD3" w:rsidRPr="00AB1DD3" w:rsidRDefault="00AB1DD3" w:rsidP="00AB1DD3">
      <w:pPr>
        <w:snapToGrid w:val="0"/>
        <w:spacing w:line="560" w:lineRule="exact"/>
        <w:ind w:firstLineChars="200" w:firstLine="560"/>
        <w:rPr>
          <w:rFonts w:ascii="仿宋_GB2312" w:eastAsia="仿宋_GB2312" w:hAnsi="仿宋" w:cs="Times New Roman"/>
          <w:sz w:val="28"/>
          <w:szCs w:val="30"/>
        </w:rPr>
      </w:pPr>
      <w:r w:rsidRPr="00AB1DD3">
        <w:rPr>
          <w:rFonts w:ascii="仿宋_GB2312" w:eastAsia="仿宋_GB2312" w:hAnsi="仿宋" w:cs="Times New Roman" w:hint="eastAsia"/>
          <w:sz w:val="28"/>
          <w:szCs w:val="30"/>
        </w:rPr>
        <w:t>具体竞赛内容如下：</w:t>
      </w:r>
    </w:p>
    <w:tbl>
      <w:tblPr>
        <w:tblW w:w="8946" w:type="dxa"/>
        <w:shd w:val="clear" w:color="auto" w:fill="FFFFFF"/>
        <w:tblLayout w:type="fixed"/>
        <w:tblCellMar>
          <w:left w:w="0" w:type="dxa"/>
          <w:right w:w="0" w:type="dxa"/>
        </w:tblCellMar>
        <w:tblLook w:val="04A0" w:firstRow="1" w:lastRow="0" w:firstColumn="1" w:lastColumn="0" w:noHBand="0" w:noVBand="1"/>
      </w:tblPr>
      <w:tblGrid>
        <w:gridCol w:w="1433"/>
        <w:gridCol w:w="4678"/>
        <w:gridCol w:w="2835"/>
      </w:tblGrid>
      <w:tr w:rsidR="00AB1DD3" w:rsidTr="00A07EBD">
        <w:trPr>
          <w:trHeight w:val="499"/>
        </w:trPr>
        <w:tc>
          <w:tcPr>
            <w:tcW w:w="1433" w:type="dxa"/>
            <w:tcBorders>
              <w:top w:val="single" w:sz="4" w:space="0" w:color="auto"/>
              <w:left w:val="single" w:sz="4" w:space="0" w:color="auto"/>
              <w:bottom w:val="single" w:sz="4" w:space="0" w:color="auto"/>
              <w:right w:val="single" w:sz="4" w:space="0" w:color="auto"/>
            </w:tcBorders>
            <w:shd w:val="clear" w:color="auto" w:fill="EEECE1"/>
            <w:tcMar>
              <w:top w:w="15" w:type="dxa"/>
              <w:left w:w="15" w:type="dxa"/>
              <w:bottom w:w="0" w:type="dxa"/>
              <w:right w:w="15" w:type="dxa"/>
            </w:tcMar>
            <w:vAlign w:val="center"/>
          </w:tcPr>
          <w:p w:rsidR="00AB1DD3" w:rsidRDefault="00AB1DD3" w:rsidP="00B948BE">
            <w:pPr>
              <w:widowControl/>
              <w:jc w:val="center"/>
              <w:rPr>
                <w:rFonts w:ascii="仿宋_GB2312" w:eastAsia="仿宋_GB2312" w:hAnsi="微软雅黑" w:cs="宋体"/>
                <w:b/>
                <w:kern w:val="0"/>
                <w:sz w:val="24"/>
              </w:rPr>
            </w:pPr>
            <w:r>
              <w:rPr>
                <w:rFonts w:ascii="仿宋_GB2312" w:eastAsia="仿宋_GB2312" w:hAnsi="微软雅黑" w:cs="宋体" w:hint="eastAsia"/>
                <w:b/>
                <w:kern w:val="0"/>
                <w:sz w:val="24"/>
              </w:rPr>
              <w:t>考核任务</w:t>
            </w:r>
          </w:p>
        </w:tc>
        <w:tc>
          <w:tcPr>
            <w:tcW w:w="4678" w:type="dxa"/>
            <w:tcBorders>
              <w:top w:val="single" w:sz="4" w:space="0" w:color="auto"/>
              <w:left w:val="single" w:sz="4" w:space="0" w:color="auto"/>
              <w:bottom w:val="single" w:sz="4" w:space="0" w:color="auto"/>
              <w:right w:val="single" w:sz="4" w:space="0" w:color="auto"/>
            </w:tcBorders>
            <w:shd w:val="clear" w:color="auto" w:fill="EEECE1"/>
            <w:tcMar>
              <w:top w:w="15" w:type="dxa"/>
              <w:left w:w="15" w:type="dxa"/>
              <w:bottom w:w="0" w:type="dxa"/>
              <w:right w:w="15" w:type="dxa"/>
            </w:tcMar>
            <w:vAlign w:val="center"/>
          </w:tcPr>
          <w:p w:rsidR="00AB1DD3" w:rsidRDefault="00AB1DD3" w:rsidP="00B948BE">
            <w:pPr>
              <w:widowControl/>
              <w:jc w:val="center"/>
              <w:rPr>
                <w:rFonts w:ascii="仿宋_GB2312" w:eastAsia="仿宋_GB2312" w:hAnsi="微软雅黑" w:cs="宋体"/>
                <w:b/>
                <w:kern w:val="0"/>
                <w:sz w:val="24"/>
              </w:rPr>
            </w:pPr>
            <w:r>
              <w:rPr>
                <w:rFonts w:ascii="仿宋_GB2312" w:eastAsia="仿宋_GB2312" w:hAnsi="微软雅黑" w:cs="宋体" w:hint="eastAsia"/>
                <w:b/>
                <w:kern w:val="0"/>
                <w:sz w:val="24"/>
              </w:rPr>
              <w:t>考核知识点和技能点</w:t>
            </w:r>
          </w:p>
        </w:tc>
        <w:tc>
          <w:tcPr>
            <w:tcW w:w="2835" w:type="dxa"/>
            <w:tcBorders>
              <w:top w:val="single" w:sz="4" w:space="0" w:color="auto"/>
              <w:left w:val="single" w:sz="4" w:space="0" w:color="auto"/>
              <w:bottom w:val="single" w:sz="4" w:space="0" w:color="auto"/>
              <w:right w:val="single" w:sz="4" w:space="0" w:color="auto"/>
            </w:tcBorders>
            <w:shd w:val="clear" w:color="auto" w:fill="EEECE1"/>
            <w:tcMar>
              <w:top w:w="15" w:type="dxa"/>
              <w:left w:w="15" w:type="dxa"/>
              <w:bottom w:w="0" w:type="dxa"/>
              <w:right w:w="15" w:type="dxa"/>
            </w:tcMar>
            <w:vAlign w:val="center"/>
          </w:tcPr>
          <w:p w:rsidR="00AB1DD3" w:rsidRDefault="00AB1DD3" w:rsidP="00B948BE">
            <w:pPr>
              <w:widowControl/>
              <w:jc w:val="center"/>
              <w:rPr>
                <w:rFonts w:ascii="仿宋_GB2312" w:eastAsia="仿宋_GB2312" w:hAnsi="微软雅黑" w:cs="宋体"/>
                <w:b/>
                <w:kern w:val="0"/>
                <w:sz w:val="24"/>
              </w:rPr>
            </w:pPr>
            <w:r>
              <w:rPr>
                <w:rFonts w:ascii="仿宋_GB2312" w:eastAsia="仿宋_GB2312" w:hAnsi="微软雅黑" w:cs="宋体" w:hint="eastAsia"/>
                <w:b/>
                <w:kern w:val="0"/>
                <w:sz w:val="24"/>
              </w:rPr>
              <w:t>描述</w:t>
            </w:r>
          </w:p>
        </w:tc>
      </w:tr>
      <w:tr w:rsidR="00AB1DD3" w:rsidTr="00A07EBD">
        <w:trPr>
          <w:trHeight w:val="499"/>
        </w:trPr>
        <w:tc>
          <w:tcPr>
            <w:tcW w:w="143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B1DD3" w:rsidRPr="00ED0EB4" w:rsidRDefault="00AB1DD3" w:rsidP="00B948BE">
            <w:pPr>
              <w:widowControl/>
              <w:spacing w:line="312" w:lineRule="auto"/>
              <w:jc w:val="left"/>
              <w:rPr>
                <w:rFonts w:ascii="仿宋_GB2312" w:eastAsia="仿宋_GB2312" w:hAnsi="微软雅黑" w:cs="宋体"/>
                <w:kern w:val="0"/>
                <w:sz w:val="24"/>
              </w:rPr>
            </w:pPr>
            <w:r w:rsidRPr="00ED0EB4">
              <w:rPr>
                <w:rFonts w:ascii="仿宋_GB2312" w:eastAsia="仿宋_GB2312" w:hAnsi="微软雅黑" w:cs="宋体" w:hint="eastAsia"/>
                <w:kern w:val="0"/>
                <w:sz w:val="24"/>
              </w:rPr>
              <w:t>Hadoop平台安装部署</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B1DD3" w:rsidRPr="00ED0EB4" w:rsidRDefault="00AB1DD3" w:rsidP="00B948BE">
            <w:pPr>
              <w:widowControl/>
              <w:spacing w:line="312" w:lineRule="auto"/>
              <w:jc w:val="left"/>
              <w:rPr>
                <w:rFonts w:ascii="仿宋_GB2312" w:eastAsia="仿宋_GB2312" w:hAnsi="微软雅黑" w:cs="宋体"/>
                <w:kern w:val="0"/>
                <w:sz w:val="24"/>
              </w:rPr>
            </w:pPr>
            <w:r w:rsidRPr="00ED0EB4">
              <w:rPr>
                <w:rFonts w:ascii="仿宋_GB2312" w:eastAsia="仿宋_GB2312" w:hAnsi="微软雅黑" w:cs="宋体" w:hint="eastAsia"/>
                <w:kern w:val="0"/>
                <w:sz w:val="24"/>
              </w:rPr>
              <w:t>Hadoop平台安装部署和基本配置</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B1DD3" w:rsidRPr="00ED0EB4" w:rsidRDefault="00AB1DD3" w:rsidP="00B948BE">
            <w:pPr>
              <w:widowControl/>
              <w:spacing w:line="312" w:lineRule="auto"/>
              <w:jc w:val="left"/>
              <w:rPr>
                <w:rFonts w:ascii="仿宋_GB2312" w:eastAsia="仿宋_GB2312" w:hAnsi="微软雅黑" w:cs="宋体"/>
                <w:kern w:val="0"/>
                <w:sz w:val="24"/>
              </w:rPr>
            </w:pPr>
            <w:r w:rsidRPr="00ED0EB4">
              <w:rPr>
                <w:rFonts w:ascii="仿宋_GB2312" w:eastAsia="仿宋_GB2312" w:hAnsi="微软雅黑" w:cs="宋体" w:hint="eastAsia"/>
                <w:kern w:val="0"/>
                <w:sz w:val="24"/>
              </w:rPr>
              <w:t>考察Hadoop平台环境理解和部署能力，掌握常用的基本配置和命令，能够管理和维护Hadoop集群。</w:t>
            </w:r>
          </w:p>
        </w:tc>
      </w:tr>
      <w:tr w:rsidR="00AB1DD3" w:rsidTr="00A07EBD">
        <w:trPr>
          <w:trHeight w:val="690"/>
        </w:trPr>
        <w:tc>
          <w:tcPr>
            <w:tcW w:w="14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B1DD3" w:rsidRPr="00ED0EB4" w:rsidRDefault="00AB1DD3" w:rsidP="00B948BE">
            <w:pPr>
              <w:widowControl/>
              <w:spacing w:line="312" w:lineRule="auto"/>
              <w:jc w:val="left"/>
              <w:rPr>
                <w:rFonts w:ascii="仿宋_GB2312" w:eastAsia="仿宋_GB2312" w:hAnsi="微软雅黑" w:cs="宋体"/>
                <w:kern w:val="0"/>
                <w:sz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B1DD3" w:rsidRPr="00ED0EB4" w:rsidRDefault="00AB1DD3" w:rsidP="00B948BE">
            <w:pPr>
              <w:widowControl/>
              <w:spacing w:line="312" w:lineRule="auto"/>
              <w:jc w:val="left"/>
              <w:rPr>
                <w:rFonts w:ascii="仿宋_GB2312" w:eastAsia="仿宋_GB2312" w:hAnsi="微软雅黑" w:cs="宋体"/>
                <w:kern w:val="0"/>
                <w:sz w:val="24"/>
              </w:rPr>
            </w:pPr>
            <w:r w:rsidRPr="00ED0EB4">
              <w:rPr>
                <w:rFonts w:ascii="仿宋_GB2312" w:eastAsia="仿宋_GB2312" w:hAnsi="微软雅黑" w:cs="宋体" w:hint="eastAsia"/>
                <w:kern w:val="0"/>
                <w:sz w:val="24"/>
              </w:rPr>
              <w:t>HDFS常用操作命令（查询文件类别、上传、删除文件、查询HDFS基本统计信息）</w:t>
            </w: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B1DD3" w:rsidRPr="00ED0EB4" w:rsidRDefault="00AB1DD3" w:rsidP="00B948BE">
            <w:pPr>
              <w:widowControl/>
              <w:spacing w:line="312" w:lineRule="auto"/>
              <w:jc w:val="left"/>
              <w:rPr>
                <w:rFonts w:ascii="仿宋_GB2312" w:eastAsia="仿宋_GB2312" w:hAnsi="微软雅黑" w:cs="宋体"/>
                <w:kern w:val="0"/>
                <w:sz w:val="24"/>
              </w:rPr>
            </w:pPr>
          </w:p>
        </w:tc>
      </w:tr>
      <w:tr w:rsidR="00212653" w:rsidTr="00A07EBD">
        <w:trPr>
          <w:trHeight w:val="388"/>
        </w:trPr>
        <w:tc>
          <w:tcPr>
            <w:tcW w:w="14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12653" w:rsidRPr="00ED0EB4" w:rsidRDefault="00212653" w:rsidP="00B948BE">
            <w:pPr>
              <w:widowControl/>
              <w:spacing w:line="312" w:lineRule="auto"/>
              <w:jc w:val="left"/>
              <w:rPr>
                <w:rFonts w:ascii="仿宋_GB2312" w:eastAsia="仿宋_GB2312" w:hAnsi="微软雅黑" w:cs="宋体"/>
                <w:kern w:val="0"/>
                <w:sz w:val="24"/>
              </w:rPr>
            </w:pPr>
          </w:p>
        </w:tc>
        <w:tc>
          <w:tcPr>
            <w:tcW w:w="4678" w:type="dxa"/>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vAlign w:val="center"/>
          </w:tcPr>
          <w:p w:rsidR="00212653" w:rsidRPr="00ED0EB4" w:rsidRDefault="00212653" w:rsidP="00B948BE">
            <w:pPr>
              <w:widowControl/>
              <w:spacing w:line="312" w:lineRule="auto"/>
              <w:jc w:val="left"/>
              <w:rPr>
                <w:rFonts w:ascii="仿宋_GB2312" w:eastAsia="仿宋_GB2312" w:hAnsi="微软雅黑" w:cs="宋体"/>
                <w:kern w:val="0"/>
                <w:sz w:val="24"/>
              </w:rPr>
            </w:pPr>
            <w:r w:rsidRPr="00ED0EB4">
              <w:rPr>
                <w:rFonts w:ascii="仿宋_GB2312" w:eastAsia="仿宋_GB2312" w:hAnsi="微软雅黑" w:cs="宋体" w:hint="eastAsia"/>
                <w:kern w:val="0"/>
                <w:sz w:val="24"/>
              </w:rPr>
              <w:t>Hadoop集群</w:t>
            </w:r>
            <w:r>
              <w:rPr>
                <w:rFonts w:ascii="仿宋_GB2312" w:eastAsia="仿宋_GB2312" w:hAnsi="微软雅黑" w:cs="宋体" w:hint="eastAsia"/>
                <w:kern w:val="0"/>
                <w:sz w:val="24"/>
              </w:rPr>
              <w:t>性能调优</w:t>
            </w: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12653" w:rsidRPr="00ED0EB4" w:rsidRDefault="00212653" w:rsidP="00B948BE">
            <w:pPr>
              <w:widowControl/>
              <w:spacing w:line="312" w:lineRule="auto"/>
              <w:jc w:val="left"/>
              <w:rPr>
                <w:rFonts w:ascii="仿宋_GB2312" w:eastAsia="仿宋_GB2312" w:hAnsi="微软雅黑" w:cs="宋体"/>
                <w:kern w:val="0"/>
                <w:sz w:val="24"/>
              </w:rPr>
            </w:pPr>
          </w:p>
        </w:tc>
      </w:tr>
      <w:tr w:rsidR="00AB1DD3" w:rsidTr="00A07EBD">
        <w:trPr>
          <w:trHeight w:val="690"/>
        </w:trPr>
        <w:tc>
          <w:tcPr>
            <w:tcW w:w="143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B1DD3" w:rsidRPr="00ED0EB4" w:rsidRDefault="00AB1DD3" w:rsidP="00B948BE">
            <w:pPr>
              <w:widowControl/>
              <w:spacing w:line="312" w:lineRule="auto"/>
              <w:jc w:val="left"/>
              <w:rPr>
                <w:rFonts w:ascii="仿宋_GB2312" w:eastAsia="仿宋_GB2312" w:hAnsi="微软雅黑" w:cs="宋体"/>
                <w:kern w:val="0"/>
                <w:sz w:val="24"/>
              </w:rPr>
            </w:pPr>
            <w:r w:rsidRPr="00ED0EB4">
              <w:rPr>
                <w:rFonts w:ascii="仿宋_GB2312" w:eastAsia="仿宋_GB2312" w:hAnsi="微软雅黑" w:cs="宋体" w:hint="eastAsia"/>
                <w:kern w:val="0"/>
                <w:sz w:val="24"/>
              </w:rPr>
              <w:t>数据抓取</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B1DD3" w:rsidRPr="00ED0EB4" w:rsidRDefault="00AB1DD3" w:rsidP="00B948BE">
            <w:pPr>
              <w:widowControl/>
              <w:spacing w:line="312" w:lineRule="auto"/>
              <w:jc w:val="left"/>
              <w:rPr>
                <w:rFonts w:ascii="仿宋_GB2312" w:eastAsia="仿宋_GB2312" w:hAnsi="微软雅黑" w:cs="宋体"/>
                <w:kern w:val="0"/>
                <w:sz w:val="24"/>
              </w:rPr>
            </w:pPr>
            <w:r w:rsidRPr="00ED0EB4">
              <w:rPr>
                <w:rFonts w:ascii="仿宋_GB2312" w:eastAsia="仿宋_GB2312" w:hAnsi="微软雅黑" w:cs="宋体" w:hint="eastAsia"/>
                <w:kern w:val="0"/>
                <w:sz w:val="24"/>
              </w:rPr>
              <w:t>规则文件数据和关系型数据库数据抓取以及</w:t>
            </w:r>
            <w:r w:rsidRPr="00ED0EB4">
              <w:rPr>
                <w:rFonts w:ascii="仿宋_GB2312" w:eastAsia="仿宋_GB2312" w:hAnsi="微软雅黑" w:cs="宋体" w:hint="eastAsia"/>
                <w:kern w:val="0"/>
                <w:sz w:val="24"/>
              </w:rPr>
              <w:lastRenderedPageBreak/>
              <w:t>数据同步（同Hadoop/Hive数据同步）</w:t>
            </w:r>
          </w:p>
        </w:tc>
        <w:tc>
          <w:tcPr>
            <w:tcW w:w="2835" w:type="dxa"/>
            <w:vMerge w:val="restar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vAlign w:val="center"/>
          </w:tcPr>
          <w:p w:rsidR="00AB1DD3" w:rsidRPr="00ED0EB4" w:rsidRDefault="00AB1DD3" w:rsidP="00B948BE">
            <w:pPr>
              <w:widowControl/>
              <w:spacing w:line="312" w:lineRule="auto"/>
              <w:jc w:val="left"/>
              <w:rPr>
                <w:rFonts w:ascii="仿宋_GB2312" w:eastAsia="仿宋_GB2312" w:hAnsi="微软雅黑" w:cs="宋体"/>
                <w:kern w:val="0"/>
                <w:sz w:val="24"/>
              </w:rPr>
            </w:pPr>
            <w:r w:rsidRPr="00ED0EB4">
              <w:rPr>
                <w:rFonts w:ascii="仿宋_GB2312" w:eastAsia="仿宋_GB2312" w:hAnsi="微软雅黑" w:cs="宋体" w:hint="eastAsia"/>
                <w:kern w:val="0"/>
                <w:sz w:val="24"/>
              </w:rPr>
              <w:lastRenderedPageBreak/>
              <w:t>考察学生对Hadoop平台下</w:t>
            </w:r>
            <w:r w:rsidRPr="00ED0EB4">
              <w:rPr>
                <w:rFonts w:ascii="仿宋_GB2312" w:eastAsia="仿宋_GB2312" w:hAnsi="微软雅黑" w:cs="宋体" w:hint="eastAsia"/>
                <w:kern w:val="0"/>
                <w:sz w:val="24"/>
              </w:rPr>
              <w:lastRenderedPageBreak/>
              <w:t>的各种应用类型数据的抓取和收集</w:t>
            </w:r>
          </w:p>
        </w:tc>
      </w:tr>
      <w:tr w:rsidR="00B10379" w:rsidTr="00A07EBD">
        <w:trPr>
          <w:trHeight w:val="1023"/>
        </w:trPr>
        <w:tc>
          <w:tcPr>
            <w:tcW w:w="14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0379" w:rsidRPr="00ED0EB4" w:rsidRDefault="00B10379" w:rsidP="00B948BE">
            <w:pPr>
              <w:widowControl/>
              <w:spacing w:line="312" w:lineRule="auto"/>
              <w:jc w:val="left"/>
              <w:rPr>
                <w:rFonts w:ascii="仿宋_GB2312" w:eastAsia="仿宋_GB2312" w:hAnsi="微软雅黑" w:cs="宋体"/>
                <w:kern w:val="0"/>
                <w:sz w:val="24"/>
              </w:rPr>
            </w:pPr>
          </w:p>
        </w:tc>
        <w:tc>
          <w:tcPr>
            <w:tcW w:w="4678" w:type="dxa"/>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vAlign w:val="center"/>
          </w:tcPr>
          <w:p w:rsidR="00B10379" w:rsidRPr="00ED0EB4" w:rsidRDefault="00B10379" w:rsidP="00B948BE">
            <w:pPr>
              <w:spacing w:line="312" w:lineRule="auto"/>
              <w:jc w:val="left"/>
              <w:rPr>
                <w:rFonts w:ascii="仿宋_GB2312" w:eastAsia="仿宋_GB2312" w:hAnsi="微软雅黑" w:cs="宋体"/>
                <w:kern w:val="0"/>
                <w:sz w:val="24"/>
              </w:rPr>
            </w:pPr>
            <w:r>
              <w:rPr>
                <w:rFonts w:ascii="仿宋_GB2312" w:eastAsia="仿宋_GB2312" w:hAnsi="微软雅黑" w:cs="宋体" w:hint="eastAsia"/>
                <w:kern w:val="0"/>
                <w:sz w:val="24"/>
              </w:rPr>
              <w:t>掌握Hive数据仓库导入，导出以及同Hadoop数据文件的转换，实现Hive数据管理常用命令。</w:t>
            </w:r>
          </w:p>
        </w:tc>
        <w:tc>
          <w:tcPr>
            <w:tcW w:w="2835" w:type="dxa"/>
            <w:vMerge/>
            <w:tcBorders>
              <w:left w:val="single" w:sz="4" w:space="0" w:color="auto"/>
              <w:right w:val="single" w:sz="4" w:space="0" w:color="auto"/>
            </w:tcBorders>
            <w:shd w:val="clear" w:color="auto" w:fill="FFFFFF"/>
            <w:vAlign w:val="center"/>
          </w:tcPr>
          <w:p w:rsidR="00B10379" w:rsidRPr="00ED0EB4" w:rsidRDefault="00B10379" w:rsidP="00B948BE">
            <w:pPr>
              <w:spacing w:line="312" w:lineRule="auto"/>
              <w:jc w:val="left"/>
              <w:rPr>
                <w:rFonts w:ascii="仿宋_GB2312" w:eastAsia="仿宋_GB2312" w:hAnsi="微软雅黑" w:cs="宋体"/>
                <w:kern w:val="0"/>
                <w:sz w:val="24"/>
              </w:rPr>
            </w:pPr>
          </w:p>
        </w:tc>
      </w:tr>
      <w:tr w:rsidR="00AB1DD3" w:rsidTr="00A07EBD">
        <w:trPr>
          <w:trHeight w:val="795"/>
        </w:trPr>
        <w:tc>
          <w:tcPr>
            <w:tcW w:w="14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B1DD3" w:rsidRPr="00ED0EB4" w:rsidRDefault="00AB1DD3" w:rsidP="00B948BE">
            <w:pPr>
              <w:widowControl/>
              <w:spacing w:line="312" w:lineRule="auto"/>
              <w:jc w:val="left"/>
              <w:rPr>
                <w:rFonts w:ascii="仿宋_GB2312" w:eastAsia="仿宋_GB2312" w:hAnsi="微软雅黑" w:cs="宋体"/>
                <w:kern w:val="0"/>
                <w:sz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B1DD3" w:rsidRPr="00ED0EB4" w:rsidRDefault="00AB1DD3" w:rsidP="00B948BE">
            <w:pPr>
              <w:widowControl/>
              <w:spacing w:line="312" w:lineRule="auto"/>
              <w:jc w:val="left"/>
              <w:rPr>
                <w:rFonts w:ascii="仿宋_GB2312" w:eastAsia="仿宋_GB2312" w:hAnsi="微软雅黑" w:cs="宋体"/>
                <w:kern w:val="0"/>
                <w:sz w:val="24"/>
              </w:rPr>
            </w:pPr>
            <w:r w:rsidRPr="00ED0EB4">
              <w:rPr>
                <w:rFonts w:ascii="仿宋_GB2312" w:eastAsia="仿宋_GB2312" w:hAnsi="微软雅黑" w:cs="宋体" w:hint="eastAsia"/>
                <w:kern w:val="0"/>
                <w:sz w:val="24"/>
              </w:rPr>
              <w:t>能够通过Python编程语言网络爬虫抓取工具，实现网络数据抓取</w:t>
            </w:r>
            <w:r w:rsidR="00B10379">
              <w:rPr>
                <w:rFonts w:ascii="仿宋_GB2312" w:eastAsia="仿宋_GB2312" w:hAnsi="微软雅黑" w:cs="宋体" w:hint="eastAsia"/>
                <w:kern w:val="0"/>
                <w:sz w:val="24"/>
              </w:rPr>
              <w:t>。</w:t>
            </w:r>
          </w:p>
        </w:tc>
        <w:tc>
          <w:tcPr>
            <w:tcW w:w="2835" w:type="dxa"/>
            <w:vMerge/>
            <w:tcBorders>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B1DD3" w:rsidRPr="00ED0EB4" w:rsidRDefault="00AB1DD3" w:rsidP="00B948BE">
            <w:pPr>
              <w:widowControl/>
              <w:spacing w:line="312" w:lineRule="auto"/>
              <w:jc w:val="left"/>
              <w:rPr>
                <w:rFonts w:ascii="仿宋_GB2312" w:eastAsia="仿宋_GB2312" w:hAnsi="微软雅黑" w:cs="宋体"/>
                <w:kern w:val="0"/>
                <w:sz w:val="24"/>
              </w:rPr>
            </w:pPr>
          </w:p>
        </w:tc>
      </w:tr>
      <w:tr w:rsidR="00AB1DD3" w:rsidTr="00A07EBD">
        <w:trPr>
          <w:trHeight w:val="783"/>
        </w:trPr>
        <w:tc>
          <w:tcPr>
            <w:tcW w:w="143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B1DD3" w:rsidRPr="00ED0EB4" w:rsidRDefault="00AB1DD3" w:rsidP="00B948BE">
            <w:pPr>
              <w:widowControl/>
              <w:spacing w:line="312" w:lineRule="auto"/>
              <w:jc w:val="left"/>
              <w:rPr>
                <w:rFonts w:ascii="仿宋_GB2312" w:eastAsia="仿宋_GB2312" w:hAnsi="微软雅黑" w:cs="宋体"/>
                <w:kern w:val="0"/>
                <w:sz w:val="24"/>
              </w:rPr>
            </w:pPr>
            <w:r w:rsidRPr="00ED0EB4">
              <w:rPr>
                <w:rFonts w:ascii="仿宋_GB2312" w:eastAsia="仿宋_GB2312" w:hAnsi="微软雅黑" w:cs="宋体" w:hint="eastAsia"/>
                <w:kern w:val="0"/>
                <w:sz w:val="24"/>
              </w:rPr>
              <w:t>数据清洗、整理、计算和表达</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B1DD3" w:rsidRPr="00ED0EB4" w:rsidRDefault="00AB1DD3" w:rsidP="00D806E1">
            <w:pPr>
              <w:widowControl/>
              <w:spacing w:line="312" w:lineRule="auto"/>
              <w:jc w:val="left"/>
              <w:rPr>
                <w:rFonts w:ascii="仿宋_GB2312" w:eastAsia="仿宋_GB2312" w:hAnsi="微软雅黑" w:cs="宋体"/>
                <w:kern w:val="0"/>
                <w:sz w:val="24"/>
              </w:rPr>
            </w:pPr>
            <w:r w:rsidRPr="00ED0EB4">
              <w:rPr>
                <w:rFonts w:ascii="仿宋_GB2312" w:eastAsia="仿宋_GB2312" w:hAnsi="微软雅黑" w:cs="宋体" w:hint="eastAsia"/>
                <w:kern w:val="0"/>
                <w:sz w:val="24"/>
              </w:rPr>
              <w:t>基于MapReduce的</w:t>
            </w:r>
            <w:r w:rsidR="00D806E1">
              <w:rPr>
                <w:rFonts w:ascii="仿宋_GB2312" w:eastAsia="仿宋_GB2312" w:hAnsi="微软雅黑" w:cs="宋体" w:hint="eastAsia"/>
                <w:kern w:val="0"/>
                <w:sz w:val="24"/>
              </w:rPr>
              <w:t>HDFS文件系统</w:t>
            </w:r>
            <w:r w:rsidRPr="00ED0EB4">
              <w:rPr>
                <w:rFonts w:ascii="仿宋_GB2312" w:eastAsia="仿宋_GB2312" w:hAnsi="微软雅黑" w:cs="宋体" w:hint="eastAsia"/>
                <w:kern w:val="0"/>
                <w:sz w:val="24"/>
              </w:rPr>
              <w:t>的</w:t>
            </w:r>
            <w:r w:rsidR="00D806E1">
              <w:rPr>
                <w:rFonts w:ascii="仿宋_GB2312" w:eastAsia="仿宋_GB2312" w:hAnsi="微软雅黑" w:cs="宋体" w:hint="eastAsia"/>
                <w:kern w:val="0"/>
                <w:sz w:val="24"/>
              </w:rPr>
              <w:t>文件</w:t>
            </w:r>
            <w:r w:rsidRPr="00ED0EB4">
              <w:rPr>
                <w:rFonts w:ascii="仿宋_GB2312" w:eastAsia="仿宋_GB2312" w:hAnsi="微软雅黑" w:cs="宋体" w:hint="eastAsia"/>
                <w:kern w:val="0"/>
                <w:sz w:val="24"/>
              </w:rPr>
              <w:t>数据的数据</w:t>
            </w:r>
            <w:r w:rsidR="00D806E1">
              <w:rPr>
                <w:rFonts w:ascii="仿宋_GB2312" w:eastAsia="仿宋_GB2312" w:hAnsi="微软雅黑" w:cs="宋体" w:hint="eastAsia"/>
                <w:kern w:val="0"/>
                <w:sz w:val="24"/>
              </w:rPr>
              <w:t>查询、</w:t>
            </w:r>
            <w:r w:rsidRPr="00ED0EB4">
              <w:rPr>
                <w:rFonts w:ascii="仿宋_GB2312" w:eastAsia="仿宋_GB2312" w:hAnsi="微软雅黑" w:cs="宋体" w:hint="eastAsia"/>
                <w:kern w:val="0"/>
                <w:sz w:val="24"/>
              </w:rPr>
              <w:t>整理和计算</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B1DD3" w:rsidRPr="00ED0EB4" w:rsidRDefault="00AB1DD3" w:rsidP="00D806E1">
            <w:pPr>
              <w:widowControl/>
              <w:spacing w:line="312" w:lineRule="auto"/>
              <w:jc w:val="left"/>
              <w:rPr>
                <w:rFonts w:ascii="仿宋_GB2312" w:eastAsia="仿宋_GB2312" w:hAnsi="微软雅黑" w:cs="宋体"/>
                <w:kern w:val="0"/>
                <w:sz w:val="24"/>
              </w:rPr>
            </w:pPr>
            <w:r w:rsidRPr="00ED0EB4">
              <w:rPr>
                <w:rFonts w:ascii="仿宋_GB2312" w:eastAsia="仿宋_GB2312" w:hAnsi="微软雅黑" w:cs="宋体" w:hint="eastAsia"/>
                <w:kern w:val="0"/>
                <w:sz w:val="24"/>
              </w:rPr>
              <w:t>考察学生对数据进行整理、计算，</w:t>
            </w:r>
            <w:r w:rsidR="00D806E1" w:rsidRPr="00ED0EB4">
              <w:rPr>
                <w:rFonts w:ascii="仿宋_GB2312" w:eastAsia="仿宋_GB2312" w:hAnsi="微软雅黑" w:cs="宋体" w:hint="eastAsia"/>
                <w:kern w:val="0"/>
                <w:sz w:val="24"/>
              </w:rPr>
              <w:t>导出</w:t>
            </w:r>
            <w:r w:rsidRPr="00ED0EB4">
              <w:rPr>
                <w:rFonts w:ascii="仿宋_GB2312" w:eastAsia="仿宋_GB2312" w:hAnsi="微软雅黑" w:cs="宋体" w:hint="eastAsia"/>
                <w:kern w:val="0"/>
                <w:sz w:val="24"/>
              </w:rPr>
              <w:t>分析结果，供报表，日志分析等需求使用等技能。能够通过常用的数据挖掘算法实现数据的计算和表达。</w:t>
            </w:r>
          </w:p>
        </w:tc>
      </w:tr>
      <w:tr w:rsidR="00AB1DD3" w:rsidTr="00A07EBD">
        <w:trPr>
          <w:trHeight w:val="690"/>
        </w:trPr>
        <w:tc>
          <w:tcPr>
            <w:tcW w:w="14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B1DD3" w:rsidRPr="00ED0EB4" w:rsidRDefault="00AB1DD3" w:rsidP="00B948BE">
            <w:pPr>
              <w:widowControl/>
              <w:spacing w:line="312" w:lineRule="auto"/>
              <w:jc w:val="left"/>
              <w:rPr>
                <w:rFonts w:ascii="仿宋_GB2312" w:eastAsia="仿宋_GB2312" w:hAnsi="微软雅黑" w:cs="宋体"/>
                <w:kern w:val="0"/>
                <w:sz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B1DD3" w:rsidRPr="00ED0EB4" w:rsidRDefault="00D806E1" w:rsidP="00B948BE">
            <w:pPr>
              <w:widowControl/>
              <w:spacing w:line="312" w:lineRule="auto"/>
              <w:jc w:val="left"/>
              <w:rPr>
                <w:rFonts w:ascii="仿宋_GB2312" w:eastAsia="仿宋_GB2312" w:hAnsi="微软雅黑" w:cs="宋体"/>
                <w:kern w:val="0"/>
                <w:sz w:val="24"/>
              </w:rPr>
            </w:pPr>
            <w:r>
              <w:rPr>
                <w:rFonts w:ascii="仿宋_GB2312" w:eastAsia="仿宋_GB2312" w:hAnsi="微软雅黑" w:cs="宋体" w:hint="eastAsia"/>
                <w:kern w:val="0"/>
                <w:sz w:val="24"/>
              </w:rPr>
              <w:t>结合Hadoop大数据平台相关</w:t>
            </w:r>
            <w:r w:rsidR="00AB1DD3" w:rsidRPr="00ED0EB4">
              <w:rPr>
                <w:rFonts w:ascii="仿宋_GB2312" w:eastAsia="仿宋_GB2312" w:hAnsi="微软雅黑" w:cs="宋体" w:hint="eastAsia"/>
                <w:kern w:val="0"/>
                <w:sz w:val="24"/>
              </w:rPr>
              <w:t>技术</w:t>
            </w:r>
            <w:r>
              <w:rPr>
                <w:rFonts w:ascii="仿宋_GB2312" w:eastAsia="仿宋_GB2312" w:hAnsi="微软雅黑" w:cs="宋体" w:hint="eastAsia"/>
                <w:kern w:val="0"/>
                <w:sz w:val="24"/>
              </w:rPr>
              <w:t>实现</w:t>
            </w:r>
            <w:r w:rsidR="00863E11">
              <w:rPr>
                <w:rFonts w:ascii="仿宋_GB2312" w:eastAsia="仿宋_GB2312" w:hAnsi="微软雅黑" w:cs="宋体" w:hint="eastAsia"/>
                <w:kern w:val="0"/>
                <w:sz w:val="24"/>
              </w:rPr>
              <w:t>对</w:t>
            </w:r>
            <w:r>
              <w:rPr>
                <w:rFonts w:ascii="仿宋_GB2312" w:eastAsia="仿宋_GB2312" w:hAnsi="微软雅黑" w:cs="宋体" w:hint="eastAsia"/>
                <w:kern w:val="0"/>
                <w:sz w:val="24"/>
              </w:rPr>
              <w:t>数据的分析和展现。</w:t>
            </w: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B1DD3" w:rsidRPr="00ED0EB4" w:rsidRDefault="00AB1DD3" w:rsidP="00B948BE">
            <w:pPr>
              <w:widowControl/>
              <w:spacing w:line="312" w:lineRule="auto"/>
              <w:jc w:val="left"/>
              <w:rPr>
                <w:rFonts w:ascii="仿宋_GB2312" w:eastAsia="仿宋_GB2312" w:hAnsi="微软雅黑" w:cs="宋体"/>
                <w:kern w:val="0"/>
                <w:sz w:val="24"/>
              </w:rPr>
            </w:pPr>
          </w:p>
        </w:tc>
      </w:tr>
      <w:tr w:rsidR="00AB1DD3" w:rsidTr="00A07EBD">
        <w:trPr>
          <w:trHeight w:val="1436"/>
        </w:trPr>
        <w:tc>
          <w:tcPr>
            <w:tcW w:w="14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B1DD3" w:rsidRPr="00ED0EB4" w:rsidRDefault="00AB1DD3" w:rsidP="00B948BE">
            <w:pPr>
              <w:widowControl/>
              <w:spacing w:line="312" w:lineRule="auto"/>
              <w:jc w:val="left"/>
              <w:rPr>
                <w:rFonts w:ascii="仿宋_GB2312" w:eastAsia="仿宋_GB2312" w:hAnsi="微软雅黑" w:cs="宋体"/>
                <w:kern w:val="0"/>
                <w:sz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B1DD3" w:rsidRPr="00ED0EB4" w:rsidRDefault="00D806E1" w:rsidP="00D806E1">
            <w:pPr>
              <w:widowControl/>
              <w:spacing w:line="312" w:lineRule="auto"/>
              <w:jc w:val="left"/>
              <w:rPr>
                <w:rFonts w:ascii="仿宋_GB2312" w:eastAsia="仿宋_GB2312" w:hAnsi="微软雅黑" w:cs="宋体"/>
                <w:kern w:val="0"/>
                <w:sz w:val="24"/>
              </w:rPr>
            </w:pPr>
            <w:r>
              <w:rPr>
                <w:rFonts w:ascii="仿宋_GB2312" w:eastAsia="仿宋_GB2312" w:hAnsi="微软雅黑" w:cs="宋体" w:hint="eastAsia"/>
                <w:kern w:val="0"/>
                <w:sz w:val="24"/>
              </w:rPr>
              <w:t>应</w:t>
            </w:r>
            <w:r w:rsidR="00AB1DD3" w:rsidRPr="00ED0EB4">
              <w:rPr>
                <w:rFonts w:ascii="仿宋_GB2312" w:eastAsia="仿宋_GB2312" w:hAnsi="微软雅黑" w:cs="宋体" w:hint="eastAsia"/>
                <w:kern w:val="0"/>
                <w:sz w:val="24"/>
              </w:rPr>
              <w:t>用</w:t>
            </w:r>
            <w:r w:rsidRPr="00D806E1">
              <w:rPr>
                <w:rFonts w:ascii="仿宋_GB2312" w:eastAsia="仿宋_GB2312" w:hAnsi="微软雅黑" w:cs="宋体" w:hint="eastAsia"/>
                <w:kern w:val="0"/>
                <w:sz w:val="24"/>
              </w:rPr>
              <w:t>Python实现</w:t>
            </w:r>
            <w:r>
              <w:rPr>
                <w:rFonts w:ascii="仿宋_GB2312" w:eastAsia="仿宋_GB2312" w:hAnsi="微软雅黑" w:cs="宋体" w:hint="eastAsia"/>
                <w:kern w:val="0"/>
                <w:sz w:val="24"/>
              </w:rPr>
              <w:t>给定数据源</w:t>
            </w:r>
            <w:r w:rsidRPr="00D806E1">
              <w:rPr>
                <w:rFonts w:ascii="仿宋_GB2312" w:eastAsia="仿宋_GB2312" w:hAnsi="微软雅黑" w:cs="宋体" w:hint="eastAsia"/>
                <w:kern w:val="0"/>
                <w:sz w:val="24"/>
              </w:rPr>
              <w:t>的</w:t>
            </w:r>
            <w:r>
              <w:rPr>
                <w:rFonts w:ascii="仿宋_GB2312" w:eastAsia="仿宋_GB2312" w:hAnsi="微软雅黑" w:cs="宋体" w:hint="eastAsia"/>
                <w:kern w:val="0"/>
                <w:sz w:val="24"/>
              </w:rPr>
              <w:t>采集、提取、清洗、转换、分析、挖掘操作</w:t>
            </w:r>
            <w:r w:rsidR="00AB1DD3" w:rsidRPr="00ED0EB4">
              <w:rPr>
                <w:rFonts w:ascii="仿宋_GB2312" w:eastAsia="仿宋_GB2312" w:hAnsi="微软雅黑" w:cs="宋体" w:hint="eastAsia"/>
                <w:kern w:val="0"/>
                <w:sz w:val="24"/>
              </w:rPr>
              <w:t>，</w:t>
            </w:r>
            <w:r>
              <w:rPr>
                <w:rFonts w:ascii="仿宋_GB2312" w:eastAsia="仿宋_GB2312" w:hAnsi="微软雅黑" w:cs="宋体" w:hint="eastAsia"/>
                <w:kern w:val="0"/>
                <w:sz w:val="24"/>
              </w:rPr>
              <w:t>产生</w:t>
            </w:r>
            <w:r w:rsidR="00AB1DD3" w:rsidRPr="00ED0EB4">
              <w:rPr>
                <w:rFonts w:ascii="仿宋_GB2312" w:eastAsia="仿宋_GB2312" w:hAnsi="微软雅黑" w:cs="宋体" w:hint="eastAsia"/>
                <w:kern w:val="0"/>
                <w:sz w:val="24"/>
              </w:rPr>
              <w:t>分析</w:t>
            </w:r>
            <w:r>
              <w:rPr>
                <w:rFonts w:ascii="仿宋_GB2312" w:eastAsia="仿宋_GB2312" w:hAnsi="微软雅黑" w:cs="宋体" w:hint="eastAsia"/>
                <w:kern w:val="0"/>
                <w:sz w:val="24"/>
              </w:rPr>
              <w:t>结果，实现可视化呈现</w:t>
            </w:r>
            <w:r w:rsidR="00AB1DD3" w:rsidRPr="00ED0EB4">
              <w:rPr>
                <w:rFonts w:ascii="仿宋_GB2312" w:eastAsia="仿宋_GB2312" w:hAnsi="微软雅黑" w:cs="宋体" w:hint="eastAsia"/>
                <w:kern w:val="0"/>
                <w:sz w:val="24"/>
              </w:rPr>
              <w:t>。</w:t>
            </w: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B1DD3" w:rsidRPr="00ED0EB4" w:rsidRDefault="00AB1DD3" w:rsidP="00B948BE">
            <w:pPr>
              <w:widowControl/>
              <w:spacing w:line="312" w:lineRule="auto"/>
              <w:jc w:val="left"/>
              <w:rPr>
                <w:rFonts w:ascii="仿宋_GB2312" w:eastAsia="仿宋_GB2312" w:hAnsi="微软雅黑" w:cs="宋体"/>
                <w:kern w:val="0"/>
                <w:sz w:val="24"/>
              </w:rPr>
            </w:pPr>
          </w:p>
        </w:tc>
      </w:tr>
      <w:tr w:rsidR="00AB1DD3" w:rsidTr="00A07EBD">
        <w:trPr>
          <w:trHeight w:val="2330"/>
        </w:trPr>
        <w:tc>
          <w:tcPr>
            <w:tcW w:w="14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B1DD3" w:rsidRPr="00ED0EB4" w:rsidRDefault="00AB1DD3" w:rsidP="00B948BE">
            <w:pPr>
              <w:widowControl/>
              <w:spacing w:line="312" w:lineRule="auto"/>
              <w:jc w:val="left"/>
              <w:rPr>
                <w:rFonts w:ascii="仿宋_GB2312" w:eastAsia="仿宋_GB2312" w:hAnsi="微软雅黑" w:cs="宋体"/>
                <w:kern w:val="0"/>
                <w:sz w:val="24"/>
              </w:rPr>
            </w:pPr>
            <w:r w:rsidRPr="00ED0EB4">
              <w:rPr>
                <w:rFonts w:ascii="仿宋_GB2312" w:eastAsia="仿宋_GB2312" w:hAnsi="微软雅黑" w:cs="宋体" w:hint="eastAsia"/>
                <w:kern w:val="0"/>
                <w:sz w:val="24"/>
              </w:rPr>
              <w:t>综合分析</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B1DD3" w:rsidRPr="00ED0EB4" w:rsidRDefault="00D806E1" w:rsidP="00D806E1">
            <w:pPr>
              <w:widowControl/>
              <w:spacing w:line="312" w:lineRule="auto"/>
              <w:jc w:val="left"/>
              <w:rPr>
                <w:rFonts w:ascii="仿宋_GB2312" w:eastAsia="仿宋_GB2312" w:hAnsi="微软雅黑" w:cs="宋体"/>
                <w:kern w:val="0"/>
                <w:sz w:val="24"/>
              </w:rPr>
            </w:pPr>
            <w:r>
              <w:rPr>
                <w:rFonts w:ascii="仿宋_GB2312" w:eastAsia="仿宋_GB2312" w:hAnsi="微软雅黑" w:cs="宋体" w:hint="eastAsia"/>
                <w:kern w:val="0"/>
                <w:sz w:val="24"/>
              </w:rPr>
              <w:t>综合应用相关</w:t>
            </w:r>
            <w:r w:rsidR="00AB1DD3" w:rsidRPr="00ED0EB4">
              <w:rPr>
                <w:rFonts w:ascii="仿宋_GB2312" w:eastAsia="仿宋_GB2312" w:hAnsi="微软雅黑" w:cs="宋体" w:hint="eastAsia"/>
                <w:kern w:val="0"/>
                <w:sz w:val="24"/>
              </w:rPr>
              <w:t>知识技能，实现对提供数据源的分析</w:t>
            </w:r>
            <w:r>
              <w:rPr>
                <w:rFonts w:ascii="仿宋_GB2312" w:eastAsia="仿宋_GB2312" w:hAnsi="微软雅黑" w:cs="宋体" w:hint="eastAsia"/>
                <w:kern w:val="0"/>
                <w:sz w:val="24"/>
              </w:rPr>
              <w:t>、</w:t>
            </w:r>
            <w:r w:rsidR="00AB1DD3" w:rsidRPr="00ED0EB4">
              <w:rPr>
                <w:rFonts w:ascii="仿宋_GB2312" w:eastAsia="仿宋_GB2312" w:hAnsi="微软雅黑" w:cs="宋体" w:hint="eastAsia"/>
                <w:kern w:val="0"/>
                <w:sz w:val="24"/>
              </w:rPr>
              <w:t>展现，并根据展现结果提出结论，然后对结论进行分析，</w:t>
            </w:r>
            <w:proofErr w:type="gramStart"/>
            <w:r w:rsidR="00AB1DD3" w:rsidRPr="00ED0EB4">
              <w:rPr>
                <w:rFonts w:ascii="仿宋_GB2312" w:eastAsia="仿宋_GB2312" w:hAnsi="微软雅黑" w:cs="宋体" w:hint="eastAsia"/>
                <w:kern w:val="0"/>
                <w:sz w:val="24"/>
              </w:rPr>
              <w:t>作出</w:t>
            </w:r>
            <w:proofErr w:type="gramEnd"/>
            <w:r w:rsidR="00AB1DD3" w:rsidRPr="00ED0EB4">
              <w:rPr>
                <w:rFonts w:ascii="仿宋_GB2312" w:eastAsia="仿宋_GB2312" w:hAnsi="微软雅黑" w:cs="宋体" w:hint="eastAsia"/>
                <w:kern w:val="0"/>
                <w:sz w:val="24"/>
              </w:rPr>
              <w:t>分析报告。</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B1DD3" w:rsidRPr="00ED0EB4" w:rsidRDefault="00AB1DD3" w:rsidP="00B948BE">
            <w:pPr>
              <w:widowControl/>
              <w:spacing w:line="312" w:lineRule="auto"/>
              <w:jc w:val="left"/>
              <w:rPr>
                <w:rFonts w:ascii="仿宋_GB2312" w:eastAsia="仿宋_GB2312" w:hAnsi="微软雅黑" w:cs="宋体"/>
                <w:kern w:val="0"/>
                <w:sz w:val="24"/>
              </w:rPr>
            </w:pPr>
            <w:r w:rsidRPr="00ED0EB4">
              <w:rPr>
                <w:rFonts w:ascii="仿宋_GB2312" w:eastAsia="仿宋_GB2312" w:hAnsi="微软雅黑" w:cs="宋体" w:hint="eastAsia"/>
                <w:kern w:val="0"/>
                <w:sz w:val="24"/>
              </w:rPr>
              <w:t>考察学生对大数据技术与分析的综合操作能力和分析能力</w:t>
            </w:r>
          </w:p>
        </w:tc>
      </w:tr>
    </w:tbl>
    <w:p w:rsidR="00A07EBD" w:rsidRPr="00AB1DD3" w:rsidRDefault="00A07EBD" w:rsidP="00A07EBD">
      <w:pPr>
        <w:snapToGrid w:val="0"/>
        <w:spacing w:line="560" w:lineRule="exact"/>
        <w:ind w:firstLineChars="200" w:firstLine="560"/>
        <w:rPr>
          <w:rFonts w:ascii="仿宋_GB2312" w:eastAsia="仿宋_GB2312" w:hAnsi="仿宋" w:cs="Times New Roman"/>
          <w:sz w:val="28"/>
          <w:szCs w:val="30"/>
        </w:rPr>
      </w:pPr>
      <w:r>
        <w:rPr>
          <w:rFonts w:ascii="仿宋_GB2312" w:eastAsia="仿宋_GB2312" w:hAnsi="仿宋" w:cs="Times New Roman" w:hint="eastAsia"/>
          <w:sz w:val="28"/>
          <w:szCs w:val="30"/>
        </w:rPr>
        <w:t>四、</w:t>
      </w:r>
      <w:r w:rsidRPr="00AB1DD3">
        <w:rPr>
          <w:rFonts w:ascii="仿宋_GB2312" w:eastAsia="仿宋_GB2312" w:hAnsi="仿宋" w:cs="Times New Roman" w:hint="eastAsia"/>
          <w:sz w:val="28"/>
          <w:szCs w:val="30"/>
        </w:rPr>
        <w:t>竞赛方式</w:t>
      </w:r>
    </w:p>
    <w:p w:rsidR="00A07EBD" w:rsidRDefault="00A07EBD" w:rsidP="00A07EBD">
      <w:pPr>
        <w:snapToGrid w:val="0"/>
        <w:spacing w:line="560" w:lineRule="exact"/>
        <w:ind w:firstLineChars="200" w:firstLine="560"/>
        <w:rPr>
          <w:rFonts w:ascii="仿宋_GB2312" w:eastAsia="仿宋_GB2312" w:hAnsi="仿宋" w:cs="Times New Roman"/>
          <w:sz w:val="28"/>
          <w:szCs w:val="30"/>
        </w:rPr>
      </w:pPr>
      <w:r w:rsidRPr="00AB1DD3">
        <w:rPr>
          <w:rFonts w:ascii="仿宋_GB2312" w:eastAsia="仿宋_GB2312" w:hAnsi="仿宋" w:cs="Times New Roman" w:hint="eastAsia"/>
          <w:sz w:val="28"/>
          <w:szCs w:val="30"/>
        </w:rPr>
        <w:t>1.竞赛采</w:t>
      </w:r>
      <w:r>
        <w:rPr>
          <w:rFonts w:ascii="仿宋_GB2312" w:eastAsia="仿宋_GB2312" w:hAnsi="仿宋" w:cs="Times New Roman" w:hint="eastAsia"/>
          <w:sz w:val="28"/>
          <w:szCs w:val="30"/>
        </w:rPr>
        <w:t>取团体赛</w:t>
      </w:r>
      <w:r w:rsidRPr="00AB1DD3">
        <w:rPr>
          <w:rFonts w:ascii="仿宋_GB2312" w:eastAsia="仿宋_GB2312" w:hAnsi="仿宋" w:cs="Times New Roman" w:hint="eastAsia"/>
          <w:sz w:val="28"/>
          <w:szCs w:val="30"/>
        </w:rPr>
        <w:t>形式，</w:t>
      </w:r>
      <w:r>
        <w:rPr>
          <w:rFonts w:ascii="仿宋_GB2312" w:eastAsia="仿宋_GB2312" w:hAnsi="仿宋" w:cs="Times New Roman" w:hint="eastAsia"/>
          <w:sz w:val="28"/>
          <w:szCs w:val="30"/>
        </w:rPr>
        <w:t>参赛选手</w:t>
      </w:r>
      <w:r w:rsidRPr="00AB1DD3">
        <w:rPr>
          <w:rFonts w:ascii="仿宋_GB2312" w:eastAsia="仿宋_GB2312" w:hAnsi="仿宋" w:cs="Times New Roman" w:hint="eastAsia"/>
          <w:sz w:val="28"/>
          <w:szCs w:val="30"/>
        </w:rPr>
        <w:t>必须是本</w:t>
      </w:r>
      <w:r>
        <w:rPr>
          <w:rFonts w:ascii="仿宋_GB2312" w:eastAsia="仿宋_GB2312" w:hAnsi="仿宋" w:cs="Times New Roman" w:hint="eastAsia"/>
          <w:sz w:val="28"/>
          <w:szCs w:val="30"/>
        </w:rPr>
        <w:t>校在籍学生，</w:t>
      </w:r>
      <w:r w:rsidRPr="00A07EBD">
        <w:rPr>
          <w:rFonts w:ascii="仿宋_GB2312" w:eastAsia="仿宋_GB2312" w:hAnsi="仿宋" w:cs="Times New Roman" w:hint="eastAsia"/>
          <w:sz w:val="28"/>
          <w:szCs w:val="30"/>
        </w:rPr>
        <w:t>每支参赛队由3名选手（设队长1名）和不超过2名指导教师组成</w:t>
      </w:r>
      <w:r w:rsidR="00E00BD3" w:rsidRPr="00E00BD3">
        <w:rPr>
          <w:rFonts w:ascii="仿宋_GB2312" w:eastAsia="仿宋_GB2312" w:hAnsi="仿宋" w:cs="Times New Roman" w:hint="eastAsia"/>
          <w:sz w:val="28"/>
          <w:szCs w:val="30"/>
        </w:rPr>
        <w:t>（指导教师为本校专兼职教师）</w:t>
      </w:r>
      <w:r w:rsidRPr="00A07EBD">
        <w:rPr>
          <w:rFonts w:ascii="仿宋_GB2312" w:eastAsia="仿宋_GB2312" w:hAnsi="仿宋" w:cs="Times New Roman" w:hint="eastAsia"/>
          <w:sz w:val="28"/>
          <w:szCs w:val="30"/>
        </w:rPr>
        <w:t>；</w:t>
      </w:r>
    </w:p>
    <w:p w:rsidR="00E00BD3" w:rsidRDefault="00A07EBD" w:rsidP="00A07EBD">
      <w:pPr>
        <w:snapToGrid w:val="0"/>
        <w:spacing w:line="560" w:lineRule="exact"/>
        <w:ind w:firstLineChars="200" w:firstLine="560"/>
        <w:rPr>
          <w:rFonts w:ascii="仿宋_GB2312" w:eastAsia="仿宋_GB2312" w:hAnsi="仿宋" w:cs="Times New Roman"/>
          <w:sz w:val="28"/>
          <w:szCs w:val="30"/>
        </w:rPr>
      </w:pPr>
      <w:r>
        <w:rPr>
          <w:rFonts w:ascii="仿宋_GB2312" w:eastAsia="仿宋_GB2312" w:hAnsi="仿宋" w:cs="Times New Roman" w:hint="eastAsia"/>
          <w:sz w:val="28"/>
          <w:szCs w:val="30"/>
        </w:rPr>
        <w:t>2</w:t>
      </w:r>
      <w:r>
        <w:rPr>
          <w:rFonts w:ascii="仿宋_GB2312" w:eastAsia="仿宋_GB2312" w:hAnsi="仿宋" w:cs="Times New Roman"/>
          <w:sz w:val="28"/>
          <w:szCs w:val="30"/>
        </w:rPr>
        <w:t>.</w:t>
      </w:r>
      <w:r>
        <w:rPr>
          <w:rFonts w:ascii="仿宋_GB2312" w:eastAsia="仿宋_GB2312" w:hAnsi="仿宋" w:cs="Times New Roman" w:hint="eastAsia"/>
          <w:sz w:val="28"/>
          <w:szCs w:val="30"/>
        </w:rPr>
        <w:t>竞赛</w:t>
      </w:r>
      <w:r w:rsidRPr="003E7635">
        <w:rPr>
          <w:rFonts w:ascii="仿宋_GB2312" w:eastAsia="仿宋_GB2312" w:hAnsi="仿宋" w:cs="Times New Roman" w:hint="eastAsia"/>
          <w:sz w:val="28"/>
          <w:szCs w:val="30"/>
        </w:rPr>
        <w:t>时间为</w:t>
      </w:r>
      <w:r w:rsidR="00DA0117">
        <w:rPr>
          <w:rFonts w:ascii="仿宋_GB2312" w:eastAsia="仿宋_GB2312" w:hAnsi="仿宋" w:cs="Times New Roman" w:hint="eastAsia"/>
          <w:sz w:val="28"/>
          <w:szCs w:val="30"/>
        </w:rPr>
        <w:t>2</w:t>
      </w:r>
      <w:r w:rsidRPr="003E7635">
        <w:rPr>
          <w:rFonts w:ascii="仿宋_GB2312" w:eastAsia="仿宋_GB2312" w:hAnsi="仿宋" w:cs="Times New Roman" w:hint="eastAsia"/>
          <w:sz w:val="28"/>
          <w:szCs w:val="30"/>
        </w:rPr>
        <w:t>小时</w:t>
      </w:r>
      <w:r>
        <w:rPr>
          <w:rFonts w:ascii="仿宋_GB2312" w:eastAsia="仿宋_GB2312" w:hAnsi="仿宋" w:cs="Times New Roman" w:hint="eastAsia"/>
          <w:sz w:val="28"/>
          <w:szCs w:val="30"/>
        </w:rPr>
        <w:t>，</w:t>
      </w:r>
      <w:r w:rsidRPr="00A07EBD">
        <w:rPr>
          <w:rFonts w:ascii="仿宋_GB2312" w:eastAsia="仿宋_GB2312" w:hAnsi="仿宋" w:cs="Times New Roman" w:hint="eastAsia"/>
          <w:sz w:val="28"/>
          <w:szCs w:val="30"/>
        </w:rPr>
        <w:t>采用小组合作的形式完成赛项任务，最后以提交的截图和文档作为最终评分依据</w:t>
      </w:r>
      <w:r w:rsidR="00E00BD3">
        <w:rPr>
          <w:rFonts w:ascii="仿宋_GB2312" w:eastAsia="仿宋_GB2312" w:hAnsi="仿宋" w:cs="Times New Roman" w:hint="eastAsia"/>
          <w:sz w:val="28"/>
          <w:szCs w:val="30"/>
        </w:rPr>
        <w:t>；</w:t>
      </w:r>
    </w:p>
    <w:p w:rsidR="00A07EBD" w:rsidRPr="003E7635" w:rsidRDefault="00E00BD3" w:rsidP="00A07EBD">
      <w:pPr>
        <w:snapToGrid w:val="0"/>
        <w:spacing w:line="560" w:lineRule="exact"/>
        <w:ind w:firstLineChars="200" w:firstLine="560"/>
        <w:rPr>
          <w:rFonts w:ascii="仿宋_GB2312" w:eastAsia="仿宋_GB2312" w:hAnsi="仿宋" w:cs="Times New Roman"/>
          <w:sz w:val="28"/>
          <w:szCs w:val="30"/>
        </w:rPr>
      </w:pPr>
      <w:r>
        <w:rPr>
          <w:rFonts w:ascii="仿宋_GB2312" w:eastAsia="仿宋_GB2312" w:hAnsi="仿宋" w:cs="Times New Roman" w:hint="eastAsia"/>
          <w:sz w:val="28"/>
          <w:szCs w:val="30"/>
        </w:rPr>
        <w:t>3.不计参赛选手</w:t>
      </w:r>
      <w:bookmarkStart w:id="0" w:name="_GoBack"/>
      <w:bookmarkEnd w:id="0"/>
      <w:r>
        <w:rPr>
          <w:rFonts w:ascii="仿宋_GB2312" w:eastAsia="仿宋_GB2312" w:hAnsi="仿宋" w:cs="Times New Roman" w:hint="eastAsia"/>
          <w:sz w:val="28"/>
          <w:szCs w:val="30"/>
        </w:rPr>
        <w:t>的个人成绩，</w:t>
      </w:r>
      <w:r w:rsidR="00A07EBD">
        <w:rPr>
          <w:rFonts w:ascii="仿宋_GB2312" w:eastAsia="仿宋_GB2312" w:hAnsi="仿宋" w:cs="Times New Roman" w:hint="eastAsia"/>
          <w:sz w:val="28"/>
          <w:szCs w:val="30"/>
        </w:rPr>
        <w:t>以</w:t>
      </w:r>
      <w:r w:rsidR="00A07EBD" w:rsidRPr="00A07EBD">
        <w:rPr>
          <w:rFonts w:ascii="仿宋_GB2312" w:eastAsia="仿宋_GB2312" w:hAnsi="仿宋" w:cs="Times New Roman" w:hint="eastAsia"/>
          <w:sz w:val="28"/>
          <w:szCs w:val="30"/>
        </w:rPr>
        <w:t>竞赛队的总成绩进行排序；</w:t>
      </w:r>
    </w:p>
    <w:p w:rsidR="00A07EBD" w:rsidRPr="00AB1DD3" w:rsidRDefault="00E00BD3" w:rsidP="00A07EBD">
      <w:pPr>
        <w:snapToGrid w:val="0"/>
        <w:spacing w:line="560" w:lineRule="exact"/>
        <w:ind w:firstLineChars="200" w:firstLine="560"/>
        <w:rPr>
          <w:rFonts w:ascii="仿宋_GB2312" w:eastAsia="仿宋_GB2312" w:hAnsi="仿宋" w:cs="Times New Roman"/>
          <w:sz w:val="28"/>
          <w:szCs w:val="30"/>
        </w:rPr>
      </w:pPr>
      <w:r>
        <w:rPr>
          <w:rFonts w:ascii="仿宋_GB2312" w:eastAsia="仿宋_GB2312" w:hAnsi="仿宋" w:cs="Times New Roman" w:hint="eastAsia"/>
          <w:sz w:val="28"/>
          <w:szCs w:val="30"/>
        </w:rPr>
        <w:t>4</w:t>
      </w:r>
      <w:r w:rsidR="00A07EBD" w:rsidRPr="00AB1DD3">
        <w:rPr>
          <w:rFonts w:ascii="仿宋_GB2312" w:eastAsia="仿宋_GB2312" w:hAnsi="仿宋" w:cs="Times New Roman" w:hint="eastAsia"/>
          <w:sz w:val="28"/>
          <w:szCs w:val="30"/>
        </w:rPr>
        <w:t>.比赛过程中，全程封闭，非比赛工作人员不得进入赛场。</w:t>
      </w:r>
    </w:p>
    <w:p w:rsidR="005865CA" w:rsidRPr="00AB1DD3" w:rsidRDefault="00A07EBD" w:rsidP="00AB1DD3">
      <w:pPr>
        <w:snapToGrid w:val="0"/>
        <w:spacing w:line="560" w:lineRule="exact"/>
        <w:ind w:firstLineChars="200" w:firstLine="560"/>
        <w:rPr>
          <w:rFonts w:ascii="仿宋_GB2312" w:eastAsia="仿宋_GB2312" w:hAnsi="仿宋" w:cs="Times New Roman"/>
          <w:sz w:val="28"/>
          <w:szCs w:val="30"/>
        </w:rPr>
      </w:pPr>
      <w:r>
        <w:rPr>
          <w:rFonts w:ascii="仿宋_GB2312" w:eastAsia="仿宋_GB2312" w:hAnsi="仿宋" w:cs="Times New Roman" w:hint="eastAsia"/>
          <w:sz w:val="28"/>
          <w:szCs w:val="30"/>
        </w:rPr>
        <w:t>五</w:t>
      </w:r>
      <w:r w:rsidR="00D806E1">
        <w:rPr>
          <w:rFonts w:ascii="仿宋_GB2312" w:eastAsia="仿宋_GB2312" w:hAnsi="仿宋" w:cs="Times New Roman" w:hint="eastAsia"/>
          <w:sz w:val="28"/>
          <w:szCs w:val="30"/>
        </w:rPr>
        <w:t>、成绩</w:t>
      </w:r>
      <w:r w:rsidR="005865CA" w:rsidRPr="00AB1DD3">
        <w:rPr>
          <w:rFonts w:ascii="仿宋_GB2312" w:eastAsia="仿宋_GB2312" w:hAnsi="仿宋" w:cs="Times New Roman" w:hint="eastAsia"/>
          <w:sz w:val="28"/>
          <w:szCs w:val="30"/>
        </w:rPr>
        <w:t>评分</w:t>
      </w:r>
    </w:p>
    <w:p w:rsidR="00AB1DD3" w:rsidRPr="00AB1DD3" w:rsidRDefault="00AB1DD3" w:rsidP="00AB1DD3">
      <w:pPr>
        <w:snapToGrid w:val="0"/>
        <w:spacing w:line="560" w:lineRule="exact"/>
        <w:ind w:firstLineChars="200" w:firstLine="560"/>
        <w:rPr>
          <w:rFonts w:ascii="仿宋_GB2312" w:eastAsia="仿宋_GB2312" w:hAnsi="仿宋" w:cs="Times New Roman"/>
          <w:sz w:val="28"/>
          <w:szCs w:val="30"/>
        </w:rPr>
      </w:pPr>
      <w:r w:rsidRPr="00AB1DD3">
        <w:rPr>
          <w:rFonts w:ascii="仿宋_GB2312" w:eastAsia="仿宋_GB2312" w:hAnsi="仿宋" w:cs="Times New Roman" w:hint="eastAsia"/>
          <w:sz w:val="28"/>
          <w:szCs w:val="30"/>
        </w:rPr>
        <w:t>竞赛各阶段分值权重和时间分布如下：</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7"/>
        <w:gridCol w:w="1559"/>
        <w:gridCol w:w="3062"/>
      </w:tblGrid>
      <w:tr w:rsidR="00AB1DD3" w:rsidRPr="00AB1DD3" w:rsidTr="00AB1DD3">
        <w:trPr>
          <w:trHeight w:val="524"/>
          <w:jc w:val="center"/>
        </w:trPr>
        <w:tc>
          <w:tcPr>
            <w:tcW w:w="3887" w:type="dxa"/>
            <w:shd w:val="clear" w:color="auto" w:fill="EEECE1"/>
            <w:vAlign w:val="center"/>
          </w:tcPr>
          <w:p w:rsidR="00AB1DD3" w:rsidRPr="00AB1DD3" w:rsidRDefault="00AB1DD3" w:rsidP="00AB1DD3">
            <w:pPr>
              <w:adjustRightInd w:val="0"/>
              <w:snapToGrid w:val="0"/>
              <w:jc w:val="center"/>
              <w:rPr>
                <w:rFonts w:ascii="仿宋_GB2312" w:eastAsia="仿宋_GB2312" w:hAnsi="宋体" w:cs="宋体"/>
                <w:b/>
                <w:bCs/>
                <w:kern w:val="0"/>
                <w:sz w:val="24"/>
                <w:szCs w:val="24"/>
              </w:rPr>
            </w:pPr>
            <w:r w:rsidRPr="00AB1DD3">
              <w:rPr>
                <w:rFonts w:ascii="仿宋_GB2312" w:eastAsia="仿宋_GB2312" w:hAnsi="宋体" w:cs="宋体" w:hint="eastAsia"/>
                <w:b/>
                <w:bCs/>
                <w:kern w:val="0"/>
                <w:sz w:val="24"/>
                <w:szCs w:val="24"/>
              </w:rPr>
              <w:lastRenderedPageBreak/>
              <w:t>序号</w:t>
            </w:r>
          </w:p>
        </w:tc>
        <w:tc>
          <w:tcPr>
            <w:tcW w:w="1559" w:type="dxa"/>
            <w:shd w:val="clear" w:color="auto" w:fill="EEECE1"/>
            <w:vAlign w:val="center"/>
          </w:tcPr>
          <w:p w:rsidR="00AB1DD3" w:rsidRPr="00AB1DD3" w:rsidRDefault="00AB1DD3" w:rsidP="00AB1DD3">
            <w:pPr>
              <w:adjustRightInd w:val="0"/>
              <w:snapToGrid w:val="0"/>
              <w:jc w:val="center"/>
              <w:rPr>
                <w:rFonts w:ascii="仿宋_GB2312" w:eastAsia="仿宋_GB2312" w:hAnsi="宋体" w:cs="宋体"/>
                <w:b/>
                <w:bCs/>
                <w:kern w:val="0"/>
                <w:sz w:val="24"/>
                <w:szCs w:val="24"/>
              </w:rPr>
            </w:pPr>
            <w:r w:rsidRPr="00AB1DD3">
              <w:rPr>
                <w:rFonts w:ascii="仿宋_GB2312" w:eastAsia="仿宋_GB2312" w:hAnsi="宋体" w:cs="宋体" w:hint="eastAsia"/>
                <w:b/>
                <w:bCs/>
                <w:kern w:val="0"/>
                <w:sz w:val="24"/>
                <w:szCs w:val="24"/>
              </w:rPr>
              <w:t>竞赛时间</w:t>
            </w:r>
          </w:p>
        </w:tc>
        <w:tc>
          <w:tcPr>
            <w:tcW w:w="3062" w:type="dxa"/>
            <w:shd w:val="clear" w:color="auto" w:fill="EEECE1"/>
            <w:vAlign w:val="center"/>
          </w:tcPr>
          <w:p w:rsidR="00AB1DD3" w:rsidRPr="00AB1DD3" w:rsidRDefault="00AB1DD3" w:rsidP="00AB1DD3">
            <w:pPr>
              <w:adjustRightInd w:val="0"/>
              <w:snapToGrid w:val="0"/>
              <w:jc w:val="center"/>
              <w:rPr>
                <w:rFonts w:ascii="仿宋_GB2312" w:eastAsia="仿宋_GB2312" w:hAnsi="宋体" w:cs="宋体"/>
                <w:b/>
                <w:bCs/>
                <w:kern w:val="0"/>
                <w:sz w:val="24"/>
                <w:szCs w:val="24"/>
              </w:rPr>
            </w:pPr>
            <w:r w:rsidRPr="00AB1DD3">
              <w:rPr>
                <w:rFonts w:ascii="仿宋_GB2312" w:eastAsia="仿宋_GB2312" w:hAnsi="宋体" w:cs="宋体" w:hint="eastAsia"/>
                <w:b/>
                <w:bCs/>
                <w:kern w:val="0"/>
                <w:sz w:val="24"/>
                <w:szCs w:val="24"/>
              </w:rPr>
              <w:t>分值权重</w:t>
            </w:r>
          </w:p>
        </w:tc>
      </w:tr>
      <w:tr w:rsidR="00AB1DD3" w:rsidRPr="00AB1DD3" w:rsidTr="00AB1DD3">
        <w:trPr>
          <w:trHeight w:val="454"/>
          <w:jc w:val="center"/>
        </w:trPr>
        <w:tc>
          <w:tcPr>
            <w:tcW w:w="3887" w:type="dxa"/>
            <w:vAlign w:val="center"/>
          </w:tcPr>
          <w:p w:rsidR="00AB1DD3" w:rsidRPr="00AB1DD3" w:rsidRDefault="00AB1DD3" w:rsidP="00AB1DD3">
            <w:pPr>
              <w:adjustRightInd w:val="0"/>
              <w:snapToGrid w:val="0"/>
              <w:jc w:val="left"/>
              <w:rPr>
                <w:rFonts w:ascii="仿宋_GB2312" w:eastAsia="仿宋_GB2312" w:hAnsi="宋体" w:cs="宋体"/>
                <w:bCs/>
                <w:kern w:val="0"/>
                <w:sz w:val="24"/>
                <w:szCs w:val="24"/>
              </w:rPr>
            </w:pPr>
            <w:r w:rsidRPr="00AB1DD3">
              <w:rPr>
                <w:rFonts w:ascii="仿宋_GB2312" w:eastAsia="仿宋_GB2312" w:hAnsi="微软雅黑" w:cs="宋体" w:hint="eastAsia"/>
                <w:kern w:val="0"/>
                <w:sz w:val="24"/>
                <w:szCs w:val="24"/>
              </w:rPr>
              <w:t>Hadoop平台安装部署</w:t>
            </w:r>
          </w:p>
        </w:tc>
        <w:tc>
          <w:tcPr>
            <w:tcW w:w="1559" w:type="dxa"/>
            <w:vMerge w:val="restart"/>
            <w:vAlign w:val="center"/>
          </w:tcPr>
          <w:p w:rsidR="00AB1DD3" w:rsidRPr="00AB1DD3" w:rsidRDefault="00EA2806" w:rsidP="00AB1DD3">
            <w:pPr>
              <w:adjustRightInd w:val="0"/>
              <w:snapToGrid w:val="0"/>
              <w:jc w:val="center"/>
              <w:rPr>
                <w:rFonts w:ascii="仿宋_GB2312" w:eastAsia="仿宋_GB2312" w:hAnsi="宋体" w:cs="宋体"/>
                <w:bCs/>
                <w:kern w:val="0"/>
                <w:sz w:val="24"/>
                <w:szCs w:val="24"/>
              </w:rPr>
            </w:pPr>
            <w:r>
              <w:rPr>
                <w:rFonts w:ascii="仿宋_GB2312" w:eastAsia="仿宋_GB2312" w:hAnsi="宋体" w:cs="宋体"/>
                <w:bCs/>
                <w:kern w:val="0"/>
                <w:sz w:val="24"/>
                <w:szCs w:val="24"/>
              </w:rPr>
              <w:t>70</w:t>
            </w:r>
            <w:r w:rsidR="00AB1DD3" w:rsidRPr="00AB1DD3">
              <w:rPr>
                <w:rFonts w:ascii="仿宋_GB2312" w:eastAsia="仿宋_GB2312" w:hAnsi="宋体" w:cs="宋体" w:hint="eastAsia"/>
                <w:bCs/>
                <w:kern w:val="0"/>
                <w:sz w:val="24"/>
                <w:szCs w:val="24"/>
              </w:rPr>
              <w:t>分钟</w:t>
            </w:r>
          </w:p>
        </w:tc>
        <w:tc>
          <w:tcPr>
            <w:tcW w:w="3062" w:type="dxa"/>
            <w:vAlign w:val="center"/>
          </w:tcPr>
          <w:p w:rsidR="00AB1DD3" w:rsidRPr="00AB1DD3" w:rsidRDefault="00AB1DD3" w:rsidP="00AB1DD3">
            <w:pPr>
              <w:adjustRightInd w:val="0"/>
              <w:snapToGrid w:val="0"/>
              <w:jc w:val="center"/>
              <w:rPr>
                <w:rFonts w:ascii="仿宋_GB2312" w:eastAsia="仿宋_GB2312" w:hAnsi="宋体" w:cs="宋体"/>
                <w:bCs/>
                <w:kern w:val="0"/>
                <w:sz w:val="24"/>
                <w:szCs w:val="24"/>
              </w:rPr>
            </w:pPr>
            <w:r w:rsidRPr="00AB1DD3">
              <w:rPr>
                <w:rFonts w:ascii="仿宋_GB2312" w:eastAsia="仿宋_GB2312" w:hAnsi="宋体" w:cs="宋体" w:hint="eastAsia"/>
                <w:bCs/>
                <w:kern w:val="0"/>
                <w:sz w:val="24"/>
                <w:szCs w:val="24"/>
              </w:rPr>
              <w:t>权重15%</w:t>
            </w:r>
          </w:p>
        </w:tc>
      </w:tr>
      <w:tr w:rsidR="00AB1DD3" w:rsidRPr="00AB1DD3" w:rsidTr="00AB1DD3">
        <w:trPr>
          <w:trHeight w:val="454"/>
          <w:jc w:val="center"/>
        </w:trPr>
        <w:tc>
          <w:tcPr>
            <w:tcW w:w="3887" w:type="dxa"/>
            <w:vAlign w:val="center"/>
          </w:tcPr>
          <w:p w:rsidR="00AB1DD3" w:rsidRPr="00AB1DD3" w:rsidRDefault="00AB1DD3" w:rsidP="00AB1DD3">
            <w:pPr>
              <w:adjustRightInd w:val="0"/>
              <w:snapToGrid w:val="0"/>
              <w:jc w:val="left"/>
              <w:rPr>
                <w:rFonts w:ascii="仿宋_GB2312" w:eastAsia="仿宋_GB2312" w:hAnsi="宋体" w:cs="宋体"/>
                <w:bCs/>
                <w:kern w:val="0"/>
                <w:sz w:val="24"/>
                <w:szCs w:val="24"/>
              </w:rPr>
            </w:pPr>
            <w:r w:rsidRPr="00AB1DD3">
              <w:rPr>
                <w:rFonts w:ascii="仿宋_GB2312" w:eastAsia="仿宋_GB2312" w:hAnsi="微软雅黑" w:cs="宋体" w:hint="eastAsia"/>
                <w:kern w:val="0"/>
                <w:sz w:val="24"/>
                <w:szCs w:val="24"/>
              </w:rPr>
              <w:t>数据抓取</w:t>
            </w:r>
          </w:p>
        </w:tc>
        <w:tc>
          <w:tcPr>
            <w:tcW w:w="1559" w:type="dxa"/>
            <w:vMerge/>
            <w:vAlign w:val="center"/>
          </w:tcPr>
          <w:p w:rsidR="00AB1DD3" w:rsidRPr="00AB1DD3" w:rsidRDefault="00AB1DD3" w:rsidP="00AB1DD3">
            <w:pPr>
              <w:adjustRightInd w:val="0"/>
              <w:snapToGrid w:val="0"/>
              <w:jc w:val="center"/>
              <w:rPr>
                <w:rFonts w:ascii="仿宋_GB2312" w:eastAsia="仿宋_GB2312" w:hAnsi="宋体" w:cs="宋体"/>
                <w:bCs/>
                <w:kern w:val="0"/>
                <w:sz w:val="24"/>
                <w:szCs w:val="24"/>
              </w:rPr>
            </w:pPr>
          </w:p>
        </w:tc>
        <w:tc>
          <w:tcPr>
            <w:tcW w:w="3062" w:type="dxa"/>
            <w:vAlign w:val="center"/>
          </w:tcPr>
          <w:p w:rsidR="00AB1DD3" w:rsidRPr="00AB1DD3" w:rsidRDefault="00AB1DD3" w:rsidP="00AB1DD3">
            <w:pPr>
              <w:adjustRightInd w:val="0"/>
              <w:snapToGrid w:val="0"/>
              <w:jc w:val="center"/>
              <w:rPr>
                <w:rFonts w:ascii="仿宋_GB2312" w:eastAsia="仿宋_GB2312" w:hAnsi="宋体" w:cs="宋体"/>
                <w:bCs/>
                <w:kern w:val="0"/>
                <w:sz w:val="24"/>
                <w:szCs w:val="24"/>
              </w:rPr>
            </w:pPr>
            <w:r w:rsidRPr="00AB1DD3">
              <w:rPr>
                <w:rFonts w:ascii="仿宋_GB2312" w:eastAsia="仿宋_GB2312" w:hAnsi="宋体" w:cs="宋体" w:hint="eastAsia"/>
                <w:bCs/>
                <w:kern w:val="0"/>
                <w:sz w:val="24"/>
                <w:szCs w:val="24"/>
              </w:rPr>
              <w:t>权重30%</w:t>
            </w:r>
          </w:p>
        </w:tc>
      </w:tr>
      <w:tr w:rsidR="00AB1DD3" w:rsidRPr="00AB1DD3" w:rsidTr="00AB1DD3">
        <w:trPr>
          <w:trHeight w:val="454"/>
          <w:jc w:val="center"/>
        </w:trPr>
        <w:tc>
          <w:tcPr>
            <w:tcW w:w="3887" w:type="dxa"/>
            <w:vAlign w:val="center"/>
          </w:tcPr>
          <w:p w:rsidR="00AB1DD3" w:rsidRPr="00AB1DD3" w:rsidRDefault="00AB1DD3" w:rsidP="00AB1DD3">
            <w:pPr>
              <w:adjustRightInd w:val="0"/>
              <w:snapToGrid w:val="0"/>
              <w:jc w:val="left"/>
              <w:rPr>
                <w:rFonts w:ascii="仿宋_GB2312" w:eastAsia="仿宋_GB2312" w:hAnsi="宋体" w:cs="宋体"/>
                <w:bCs/>
                <w:kern w:val="0"/>
                <w:sz w:val="24"/>
                <w:szCs w:val="24"/>
              </w:rPr>
            </w:pPr>
            <w:r w:rsidRPr="00AB1DD3">
              <w:rPr>
                <w:rFonts w:ascii="仿宋_GB2312" w:eastAsia="仿宋_GB2312" w:hAnsi="微软雅黑" w:cs="宋体" w:hint="eastAsia"/>
                <w:kern w:val="0"/>
                <w:sz w:val="24"/>
                <w:szCs w:val="24"/>
              </w:rPr>
              <w:t>数据清洗、整理、计算和表达</w:t>
            </w:r>
          </w:p>
        </w:tc>
        <w:tc>
          <w:tcPr>
            <w:tcW w:w="1559" w:type="dxa"/>
            <w:vMerge w:val="restart"/>
            <w:vAlign w:val="center"/>
          </w:tcPr>
          <w:p w:rsidR="00AB1DD3" w:rsidRPr="00AB1DD3" w:rsidRDefault="00AB1DD3" w:rsidP="00AB1DD3">
            <w:pPr>
              <w:adjustRightInd w:val="0"/>
              <w:snapToGrid w:val="0"/>
              <w:jc w:val="center"/>
              <w:rPr>
                <w:rFonts w:ascii="仿宋_GB2312" w:eastAsia="仿宋_GB2312" w:hAnsi="宋体" w:cs="宋体"/>
                <w:bCs/>
                <w:kern w:val="0"/>
                <w:sz w:val="24"/>
                <w:szCs w:val="24"/>
              </w:rPr>
            </w:pPr>
            <w:r w:rsidRPr="00AB1DD3">
              <w:rPr>
                <w:rFonts w:ascii="仿宋_GB2312" w:eastAsia="仿宋_GB2312" w:hAnsi="宋体" w:cs="宋体" w:hint="eastAsia"/>
                <w:bCs/>
                <w:kern w:val="0"/>
                <w:sz w:val="24"/>
                <w:szCs w:val="24"/>
              </w:rPr>
              <w:t>1</w:t>
            </w:r>
            <w:r w:rsidR="00EA2806">
              <w:rPr>
                <w:rFonts w:ascii="仿宋_GB2312" w:eastAsia="仿宋_GB2312" w:hAnsi="宋体" w:cs="宋体"/>
                <w:bCs/>
                <w:kern w:val="0"/>
                <w:sz w:val="24"/>
                <w:szCs w:val="24"/>
              </w:rPr>
              <w:t>00</w:t>
            </w:r>
            <w:r w:rsidRPr="00AB1DD3">
              <w:rPr>
                <w:rFonts w:ascii="仿宋_GB2312" w:eastAsia="仿宋_GB2312" w:hAnsi="宋体" w:cs="宋体" w:hint="eastAsia"/>
                <w:bCs/>
                <w:kern w:val="0"/>
                <w:sz w:val="24"/>
                <w:szCs w:val="24"/>
              </w:rPr>
              <w:t>分钟</w:t>
            </w:r>
          </w:p>
        </w:tc>
        <w:tc>
          <w:tcPr>
            <w:tcW w:w="3062" w:type="dxa"/>
            <w:vAlign w:val="center"/>
          </w:tcPr>
          <w:p w:rsidR="00AB1DD3" w:rsidRPr="00AB1DD3" w:rsidRDefault="00AB1DD3" w:rsidP="00AB1DD3">
            <w:pPr>
              <w:adjustRightInd w:val="0"/>
              <w:snapToGrid w:val="0"/>
              <w:jc w:val="center"/>
              <w:rPr>
                <w:rFonts w:ascii="仿宋_GB2312" w:eastAsia="仿宋_GB2312" w:hAnsi="宋体" w:cs="宋体"/>
                <w:bCs/>
                <w:kern w:val="0"/>
                <w:sz w:val="24"/>
                <w:szCs w:val="24"/>
              </w:rPr>
            </w:pPr>
            <w:r w:rsidRPr="00AB1DD3">
              <w:rPr>
                <w:rFonts w:ascii="仿宋_GB2312" w:eastAsia="仿宋_GB2312" w:hAnsi="宋体" w:cs="宋体" w:hint="eastAsia"/>
                <w:bCs/>
                <w:kern w:val="0"/>
                <w:sz w:val="24"/>
                <w:szCs w:val="24"/>
              </w:rPr>
              <w:t>权重20%</w:t>
            </w:r>
          </w:p>
        </w:tc>
      </w:tr>
      <w:tr w:rsidR="00AB1DD3" w:rsidRPr="00AB1DD3" w:rsidTr="00AB1DD3">
        <w:trPr>
          <w:trHeight w:val="454"/>
          <w:jc w:val="center"/>
        </w:trPr>
        <w:tc>
          <w:tcPr>
            <w:tcW w:w="3887" w:type="dxa"/>
            <w:vAlign w:val="center"/>
          </w:tcPr>
          <w:p w:rsidR="00AB1DD3" w:rsidRPr="00AB1DD3" w:rsidRDefault="00AB1DD3" w:rsidP="00AB1DD3">
            <w:pPr>
              <w:adjustRightInd w:val="0"/>
              <w:snapToGrid w:val="0"/>
              <w:jc w:val="left"/>
              <w:rPr>
                <w:rFonts w:ascii="仿宋_GB2312" w:eastAsia="仿宋_GB2312" w:hAnsi="宋体" w:cs="宋体"/>
                <w:bCs/>
                <w:kern w:val="0"/>
                <w:sz w:val="24"/>
                <w:szCs w:val="24"/>
              </w:rPr>
            </w:pPr>
            <w:r w:rsidRPr="00AB1DD3">
              <w:rPr>
                <w:rFonts w:ascii="仿宋_GB2312" w:eastAsia="仿宋_GB2312" w:hAnsi="微软雅黑" w:cs="宋体" w:hint="eastAsia"/>
                <w:kern w:val="0"/>
                <w:sz w:val="24"/>
                <w:szCs w:val="24"/>
              </w:rPr>
              <w:t>综合分析</w:t>
            </w:r>
          </w:p>
        </w:tc>
        <w:tc>
          <w:tcPr>
            <w:tcW w:w="1559" w:type="dxa"/>
            <w:vMerge/>
            <w:vAlign w:val="center"/>
          </w:tcPr>
          <w:p w:rsidR="00AB1DD3" w:rsidRPr="00AB1DD3" w:rsidRDefault="00AB1DD3" w:rsidP="00AB1DD3">
            <w:pPr>
              <w:adjustRightInd w:val="0"/>
              <w:snapToGrid w:val="0"/>
              <w:rPr>
                <w:rFonts w:ascii="仿宋_GB2312" w:eastAsia="仿宋_GB2312" w:hAnsi="宋体" w:cs="宋体"/>
                <w:bCs/>
                <w:kern w:val="0"/>
                <w:sz w:val="24"/>
                <w:szCs w:val="24"/>
              </w:rPr>
            </w:pPr>
          </w:p>
        </w:tc>
        <w:tc>
          <w:tcPr>
            <w:tcW w:w="3062" w:type="dxa"/>
            <w:vAlign w:val="center"/>
          </w:tcPr>
          <w:p w:rsidR="00AB1DD3" w:rsidRPr="00AB1DD3" w:rsidRDefault="00AB1DD3" w:rsidP="00AB1DD3">
            <w:pPr>
              <w:adjustRightInd w:val="0"/>
              <w:snapToGrid w:val="0"/>
              <w:jc w:val="center"/>
              <w:rPr>
                <w:rFonts w:ascii="仿宋_GB2312" w:eastAsia="仿宋_GB2312" w:hAnsi="宋体" w:cs="宋体"/>
                <w:bCs/>
                <w:kern w:val="0"/>
                <w:sz w:val="24"/>
                <w:szCs w:val="24"/>
              </w:rPr>
            </w:pPr>
            <w:r w:rsidRPr="00AB1DD3">
              <w:rPr>
                <w:rFonts w:ascii="仿宋_GB2312" w:eastAsia="仿宋_GB2312" w:hAnsi="宋体" w:cs="宋体" w:hint="eastAsia"/>
                <w:bCs/>
                <w:kern w:val="0"/>
                <w:sz w:val="24"/>
                <w:szCs w:val="24"/>
              </w:rPr>
              <w:t>权重30%</w:t>
            </w:r>
          </w:p>
        </w:tc>
      </w:tr>
      <w:tr w:rsidR="00AB1DD3" w:rsidRPr="00AB1DD3" w:rsidTr="00AB1DD3">
        <w:trPr>
          <w:trHeight w:val="454"/>
          <w:jc w:val="center"/>
        </w:trPr>
        <w:tc>
          <w:tcPr>
            <w:tcW w:w="5446" w:type="dxa"/>
            <w:gridSpan w:val="2"/>
            <w:vAlign w:val="center"/>
          </w:tcPr>
          <w:p w:rsidR="00AB1DD3" w:rsidRPr="00AB1DD3" w:rsidRDefault="00AB1DD3" w:rsidP="00AB1DD3">
            <w:pPr>
              <w:adjustRightInd w:val="0"/>
              <w:snapToGrid w:val="0"/>
              <w:rPr>
                <w:rFonts w:ascii="仿宋_GB2312" w:eastAsia="仿宋_GB2312" w:hAnsi="宋体" w:cs="宋体"/>
                <w:bCs/>
                <w:kern w:val="0"/>
                <w:sz w:val="24"/>
                <w:szCs w:val="24"/>
              </w:rPr>
            </w:pPr>
            <w:r w:rsidRPr="00AB1DD3">
              <w:rPr>
                <w:rFonts w:ascii="仿宋_GB2312" w:eastAsia="仿宋_GB2312" w:hAnsi="微软雅黑" w:cs="宋体" w:hint="eastAsia"/>
                <w:kern w:val="0"/>
                <w:sz w:val="24"/>
                <w:szCs w:val="24"/>
              </w:rPr>
              <w:t>操作规范、文明竞赛</w:t>
            </w:r>
          </w:p>
        </w:tc>
        <w:tc>
          <w:tcPr>
            <w:tcW w:w="3062" w:type="dxa"/>
            <w:vAlign w:val="center"/>
          </w:tcPr>
          <w:p w:rsidR="00AB1DD3" w:rsidRPr="00AB1DD3" w:rsidRDefault="00AB1DD3" w:rsidP="00AB1DD3">
            <w:pPr>
              <w:adjustRightInd w:val="0"/>
              <w:snapToGrid w:val="0"/>
              <w:jc w:val="center"/>
              <w:rPr>
                <w:rFonts w:ascii="仿宋_GB2312" w:eastAsia="仿宋_GB2312" w:hAnsi="宋体" w:cs="宋体"/>
                <w:bCs/>
                <w:kern w:val="0"/>
                <w:sz w:val="24"/>
                <w:szCs w:val="24"/>
              </w:rPr>
            </w:pPr>
            <w:r w:rsidRPr="00AB1DD3">
              <w:rPr>
                <w:rFonts w:ascii="仿宋_GB2312" w:eastAsia="仿宋_GB2312" w:hAnsi="宋体" w:cs="宋体" w:hint="eastAsia"/>
                <w:bCs/>
                <w:kern w:val="0"/>
                <w:sz w:val="24"/>
                <w:szCs w:val="24"/>
              </w:rPr>
              <w:t>权重5%</w:t>
            </w:r>
          </w:p>
        </w:tc>
      </w:tr>
    </w:tbl>
    <w:p w:rsidR="005865CA" w:rsidRPr="00ED0EB4" w:rsidRDefault="00D806E1" w:rsidP="00ED0EB4">
      <w:pPr>
        <w:snapToGrid w:val="0"/>
        <w:spacing w:line="560" w:lineRule="exact"/>
        <w:ind w:firstLineChars="200" w:firstLine="560"/>
        <w:rPr>
          <w:rFonts w:ascii="仿宋_GB2312" w:eastAsia="仿宋_GB2312" w:hAnsi="仿宋" w:cs="Times New Roman"/>
          <w:sz w:val="28"/>
          <w:szCs w:val="30"/>
        </w:rPr>
      </w:pPr>
      <w:r>
        <w:rPr>
          <w:rFonts w:ascii="仿宋_GB2312" w:eastAsia="仿宋_GB2312" w:hAnsi="仿宋" w:cs="Times New Roman" w:hint="eastAsia"/>
          <w:sz w:val="28"/>
          <w:szCs w:val="30"/>
        </w:rPr>
        <w:t>五</w:t>
      </w:r>
      <w:r w:rsidR="005865CA" w:rsidRPr="00ED0EB4">
        <w:rPr>
          <w:rFonts w:ascii="仿宋_GB2312" w:eastAsia="仿宋_GB2312" w:hAnsi="仿宋" w:cs="Times New Roman" w:hint="eastAsia"/>
          <w:sz w:val="28"/>
          <w:szCs w:val="30"/>
        </w:rPr>
        <w:t>、比赛设备平台标准</w:t>
      </w:r>
    </w:p>
    <w:p w:rsidR="005865CA" w:rsidRPr="00ED0EB4" w:rsidRDefault="005865CA" w:rsidP="00ED0EB4">
      <w:pPr>
        <w:snapToGrid w:val="0"/>
        <w:spacing w:line="560" w:lineRule="exact"/>
        <w:ind w:firstLineChars="200" w:firstLine="560"/>
        <w:rPr>
          <w:rFonts w:ascii="仿宋_GB2312" w:eastAsia="仿宋_GB2312" w:hAnsi="仿宋" w:cs="Times New Roman"/>
          <w:sz w:val="28"/>
          <w:szCs w:val="30"/>
        </w:rPr>
      </w:pPr>
      <w:r w:rsidRPr="00ED0EB4">
        <w:rPr>
          <w:rFonts w:ascii="仿宋_GB2312" w:eastAsia="仿宋_GB2312" w:hAnsi="仿宋" w:cs="Times New Roman" w:hint="eastAsia"/>
          <w:sz w:val="28"/>
          <w:szCs w:val="30"/>
        </w:rPr>
        <w:t>1.硬件环境</w:t>
      </w:r>
    </w:p>
    <w:p w:rsidR="005865CA" w:rsidRPr="00ED0EB4" w:rsidRDefault="005865CA" w:rsidP="00ED0EB4">
      <w:pPr>
        <w:snapToGrid w:val="0"/>
        <w:spacing w:line="560" w:lineRule="exact"/>
        <w:ind w:firstLineChars="200" w:firstLine="560"/>
        <w:rPr>
          <w:rFonts w:ascii="仿宋_GB2312" w:eastAsia="仿宋_GB2312" w:hAnsi="仿宋" w:cs="Times New Roman"/>
          <w:sz w:val="28"/>
          <w:szCs w:val="30"/>
        </w:rPr>
      </w:pPr>
      <w:r w:rsidRPr="00ED0EB4">
        <w:rPr>
          <w:rFonts w:ascii="仿宋_GB2312" w:eastAsia="仿宋_GB2312" w:hAnsi="仿宋" w:cs="Times New Roman" w:hint="eastAsia"/>
          <w:sz w:val="28"/>
          <w:szCs w:val="30"/>
        </w:rPr>
        <w:t>计算机最低配置为AMD主频≥3200MHz或Intel主频≥2.0MHz</w:t>
      </w:r>
    </w:p>
    <w:p w:rsidR="005865CA" w:rsidRPr="00ED0EB4" w:rsidRDefault="005865CA" w:rsidP="00ED0EB4">
      <w:pPr>
        <w:snapToGrid w:val="0"/>
        <w:spacing w:line="560" w:lineRule="exact"/>
        <w:ind w:firstLineChars="200" w:firstLine="560"/>
        <w:rPr>
          <w:rFonts w:ascii="仿宋_GB2312" w:eastAsia="仿宋_GB2312" w:hAnsi="仿宋" w:cs="Times New Roman"/>
          <w:sz w:val="28"/>
          <w:szCs w:val="30"/>
        </w:rPr>
      </w:pPr>
      <w:r w:rsidRPr="00ED0EB4">
        <w:rPr>
          <w:rFonts w:ascii="仿宋_GB2312" w:eastAsia="仿宋_GB2312" w:hAnsi="仿宋" w:cs="Times New Roman" w:hint="eastAsia"/>
          <w:sz w:val="28"/>
          <w:szCs w:val="30"/>
        </w:rPr>
        <w:t>内存≥4GB；硬盘≥320GB；独立</w:t>
      </w:r>
      <w:proofErr w:type="gramStart"/>
      <w:r w:rsidRPr="00ED0EB4">
        <w:rPr>
          <w:rFonts w:ascii="仿宋_GB2312" w:eastAsia="仿宋_GB2312" w:hAnsi="仿宋" w:cs="Times New Roman" w:hint="eastAsia"/>
          <w:sz w:val="28"/>
          <w:szCs w:val="30"/>
        </w:rPr>
        <w:t>显卡显存</w:t>
      </w:r>
      <w:proofErr w:type="gramEnd"/>
      <w:r w:rsidRPr="00ED0EB4">
        <w:rPr>
          <w:rFonts w:ascii="仿宋_GB2312" w:eastAsia="仿宋_GB2312" w:hAnsi="仿宋" w:cs="Times New Roman" w:hint="eastAsia"/>
          <w:sz w:val="28"/>
          <w:szCs w:val="30"/>
        </w:rPr>
        <w:t>512MB以上</w:t>
      </w:r>
    </w:p>
    <w:p w:rsidR="005865CA" w:rsidRPr="00ED0EB4" w:rsidRDefault="005865CA" w:rsidP="00ED0EB4">
      <w:pPr>
        <w:snapToGrid w:val="0"/>
        <w:spacing w:line="560" w:lineRule="exact"/>
        <w:ind w:firstLineChars="200" w:firstLine="560"/>
        <w:rPr>
          <w:rFonts w:ascii="仿宋_GB2312" w:eastAsia="仿宋_GB2312" w:hAnsi="仿宋" w:cs="Times New Roman"/>
          <w:sz w:val="28"/>
          <w:szCs w:val="30"/>
        </w:rPr>
      </w:pPr>
      <w:r w:rsidRPr="00ED0EB4">
        <w:rPr>
          <w:rFonts w:ascii="仿宋_GB2312" w:eastAsia="仿宋_GB2312" w:hAnsi="仿宋" w:cs="Times New Roman" w:hint="eastAsia"/>
          <w:sz w:val="28"/>
          <w:szCs w:val="30"/>
        </w:rPr>
        <w:t>2.软件环境</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44"/>
        <w:gridCol w:w="3679"/>
      </w:tblGrid>
      <w:tr w:rsidR="00ED0EB4" w:rsidTr="00B948BE">
        <w:trPr>
          <w:trHeight w:val="577"/>
          <w:jc w:val="center"/>
        </w:trPr>
        <w:tc>
          <w:tcPr>
            <w:tcW w:w="1384" w:type="dxa"/>
            <w:shd w:val="clear" w:color="auto" w:fill="EEECE1"/>
            <w:vAlign w:val="center"/>
          </w:tcPr>
          <w:p w:rsidR="00ED0EB4" w:rsidRDefault="00ED0EB4" w:rsidP="00B948BE">
            <w:pPr>
              <w:jc w:val="center"/>
              <w:rPr>
                <w:rFonts w:ascii="仿宋_GB2312" w:eastAsia="仿宋_GB2312"/>
                <w:b/>
                <w:sz w:val="24"/>
              </w:rPr>
            </w:pPr>
            <w:r>
              <w:rPr>
                <w:rFonts w:ascii="仿宋_GB2312" w:eastAsia="仿宋_GB2312" w:hint="eastAsia"/>
                <w:b/>
                <w:sz w:val="24"/>
              </w:rPr>
              <w:t>设备类别</w:t>
            </w:r>
          </w:p>
        </w:tc>
        <w:tc>
          <w:tcPr>
            <w:tcW w:w="3544" w:type="dxa"/>
            <w:shd w:val="clear" w:color="auto" w:fill="EEECE1"/>
            <w:vAlign w:val="center"/>
          </w:tcPr>
          <w:p w:rsidR="00ED0EB4" w:rsidRDefault="00ED0EB4" w:rsidP="00B948BE">
            <w:pPr>
              <w:jc w:val="center"/>
              <w:rPr>
                <w:rFonts w:ascii="仿宋_GB2312" w:eastAsia="仿宋_GB2312"/>
                <w:b/>
                <w:sz w:val="24"/>
              </w:rPr>
            </w:pPr>
            <w:r>
              <w:rPr>
                <w:rFonts w:ascii="仿宋_GB2312" w:eastAsia="仿宋_GB2312" w:hint="eastAsia"/>
                <w:b/>
                <w:sz w:val="24"/>
              </w:rPr>
              <w:t>软件类别</w:t>
            </w:r>
          </w:p>
        </w:tc>
        <w:tc>
          <w:tcPr>
            <w:tcW w:w="3679" w:type="dxa"/>
            <w:shd w:val="clear" w:color="auto" w:fill="EEECE1"/>
            <w:vAlign w:val="center"/>
          </w:tcPr>
          <w:p w:rsidR="00ED0EB4" w:rsidRDefault="00ED0EB4" w:rsidP="00B948BE">
            <w:pPr>
              <w:jc w:val="center"/>
              <w:rPr>
                <w:rFonts w:ascii="仿宋_GB2312" w:eastAsia="仿宋_GB2312"/>
                <w:b/>
                <w:sz w:val="24"/>
              </w:rPr>
            </w:pPr>
            <w:r>
              <w:rPr>
                <w:rFonts w:ascii="仿宋_GB2312" w:eastAsia="仿宋_GB2312" w:hint="eastAsia"/>
                <w:b/>
                <w:sz w:val="24"/>
              </w:rPr>
              <w:t>软件名称</w:t>
            </w:r>
          </w:p>
        </w:tc>
      </w:tr>
      <w:tr w:rsidR="00ED0EB4" w:rsidTr="00B948BE">
        <w:trPr>
          <w:trHeight w:val="454"/>
          <w:jc w:val="center"/>
        </w:trPr>
        <w:tc>
          <w:tcPr>
            <w:tcW w:w="1384" w:type="dxa"/>
            <w:vMerge w:val="restart"/>
            <w:vAlign w:val="center"/>
          </w:tcPr>
          <w:p w:rsidR="00ED0EB4" w:rsidRDefault="00ED0EB4" w:rsidP="00B948BE">
            <w:pPr>
              <w:jc w:val="center"/>
              <w:rPr>
                <w:rFonts w:ascii="仿宋_GB2312" w:eastAsia="仿宋_GB2312" w:hAnsi="宋体"/>
                <w:sz w:val="24"/>
              </w:rPr>
            </w:pPr>
            <w:r>
              <w:rPr>
                <w:rFonts w:ascii="仿宋_GB2312" w:eastAsia="仿宋_GB2312" w:hAnsi="宋体" w:hint="eastAsia"/>
                <w:sz w:val="24"/>
              </w:rPr>
              <w:t>服务器</w:t>
            </w:r>
          </w:p>
        </w:tc>
        <w:tc>
          <w:tcPr>
            <w:tcW w:w="3544" w:type="dxa"/>
            <w:vAlign w:val="center"/>
          </w:tcPr>
          <w:p w:rsidR="00ED0EB4" w:rsidRDefault="00ED0EB4" w:rsidP="00B948BE">
            <w:pPr>
              <w:rPr>
                <w:rFonts w:ascii="仿宋_GB2312" w:eastAsia="仿宋_GB2312" w:hAnsi="宋体"/>
                <w:sz w:val="24"/>
              </w:rPr>
            </w:pPr>
            <w:r>
              <w:rPr>
                <w:rFonts w:ascii="仿宋_GB2312" w:eastAsia="仿宋_GB2312" w:hAnsi="宋体" w:hint="eastAsia"/>
                <w:sz w:val="24"/>
              </w:rPr>
              <w:t>操作系统</w:t>
            </w:r>
          </w:p>
        </w:tc>
        <w:tc>
          <w:tcPr>
            <w:tcW w:w="3679" w:type="dxa"/>
            <w:vAlign w:val="center"/>
          </w:tcPr>
          <w:p w:rsidR="00ED0EB4" w:rsidRDefault="00ED0EB4" w:rsidP="00B948BE">
            <w:pPr>
              <w:rPr>
                <w:rFonts w:ascii="仿宋_GB2312" w:eastAsia="仿宋_GB2312" w:hAnsi="宋体"/>
                <w:sz w:val="24"/>
              </w:rPr>
            </w:pPr>
            <w:r>
              <w:rPr>
                <w:rFonts w:ascii="仿宋_GB2312" w:eastAsia="仿宋_GB2312" w:hAnsi="宋体" w:hint="eastAsia"/>
                <w:sz w:val="24"/>
              </w:rPr>
              <w:t>Linux</w:t>
            </w:r>
          </w:p>
        </w:tc>
      </w:tr>
      <w:tr w:rsidR="00ED0EB4" w:rsidTr="00B948BE">
        <w:trPr>
          <w:trHeight w:val="454"/>
          <w:jc w:val="center"/>
        </w:trPr>
        <w:tc>
          <w:tcPr>
            <w:tcW w:w="1384" w:type="dxa"/>
            <w:vMerge/>
            <w:vAlign w:val="center"/>
          </w:tcPr>
          <w:p w:rsidR="00ED0EB4" w:rsidRDefault="00ED0EB4" w:rsidP="00B948BE">
            <w:pPr>
              <w:jc w:val="center"/>
              <w:rPr>
                <w:rFonts w:ascii="仿宋_GB2312" w:eastAsia="仿宋_GB2312" w:hAnsi="宋体"/>
                <w:sz w:val="24"/>
              </w:rPr>
            </w:pPr>
          </w:p>
        </w:tc>
        <w:tc>
          <w:tcPr>
            <w:tcW w:w="3544" w:type="dxa"/>
            <w:vAlign w:val="center"/>
          </w:tcPr>
          <w:p w:rsidR="00ED0EB4" w:rsidRDefault="00ED0EB4" w:rsidP="00B948BE">
            <w:pPr>
              <w:rPr>
                <w:rFonts w:ascii="仿宋_GB2312" w:eastAsia="仿宋_GB2312" w:hAnsi="宋体"/>
                <w:sz w:val="24"/>
              </w:rPr>
            </w:pPr>
            <w:r>
              <w:rPr>
                <w:rFonts w:ascii="仿宋_GB2312" w:eastAsia="仿宋_GB2312" w:hAnsi="宋体" w:hint="eastAsia"/>
                <w:sz w:val="24"/>
              </w:rPr>
              <w:t>Hadoop分布式计算平台</w:t>
            </w:r>
          </w:p>
        </w:tc>
        <w:tc>
          <w:tcPr>
            <w:tcW w:w="3679" w:type="dxa"/>
            <w:vAlign w:val="center"/>
          </w:tcPr>
          <w:p w:rsidR="00ED0EB4" w:rsidRDefault="00ED0EB4" w:rsidP="00B948BE">
            <w:pPr>
              <w:rPr>
                <w:rFonts w:ascii="仿宋_GB2312" w:eastAsia="仿宋_GB2312" w:hAnsi="宋体"/>
                <w:sz w:val="24"/>
              </w:rPr>
            </w:pPr>
          </w:p>
        </w:tc>
      </w:tr>
      <w:tr w:rsidR="00ED0EB4" w:rsidTr="00B948BE">
        <w:trPr>
          <w:trHeight w:val="454"/>
          <w:jc w:val="center"/>
        </w:trPr>
        <w:tc>
          <w:tcPr>
            <w:tcW w:w="1384" w:type="dxa"/>
            <w:vMerge/>
            <w:vAlign w:val="center"/>
          </w:tcPr>
          <w:p w:rsidR="00ED0EB4" w:rsidRDefault="00ED0EB4" w:rsidP="00B948BE">
            <w:pPr>
              <w:jc w:val="center"/>
              <w:rPr>
                <w:rFonts w:ascii="仿宋_GB2312" w:eastAsia="仿宋_GB2312" w:hAnsi="宋体"/>
                <w:sz w:val="24"/>
              </w:rPr>
            </w:pPr>
          </w:p>
        </w:tc>
        <w:tc>
          <w:tcPr>
            <w:tcW w:w="3544" w:type="dxa"/>
            <w:vAlign w:val="center"/>
          </w:tcPr>
          <w:p w:rsidR="00ED0EB4" w:rsidRDefault="00ED0EB4" w:rsidP="00B948BE">
            <w:pPr>
              <w:rPr>
                <w:rFonts w:ascii="仿宋_GB2312" w:eastAsia="仿宋_GB2312" w:hAnsi="宋体"/>
                <w:sz w:val="24"/>
              </w:rPr>
            </w:pPr>
            <w:r>
              <w:rPr>
                <w:rFonts w:ascii="仿宋_GB2312" w:eastAsia="仿宋_GB2312" w:hAnsi="宋体" w:hint="eastAsia"/>
                <w:sz w:val="24"/>
              </w:rPr>
              <w:t>Web站点</w:t>
            </w:r>
          </w:p>
        </w:tc>
        <w:tc>
          <w:tcPr>
            <w:tcW w:w="3679" w:type="dxa"/>
            <w:vAlign w:val="center"/>
          </w:tcPr>
          <w:p w:rsidR="00ED0EB4" w:rsidRDefault="00ED0EB4" w:rsidP="00B948BE">
            <w:pPr>
              <w:rPr>
                <w:rFonts w:ascii="仿宋_GB2312" w:eastAsia="仿宋_GB2312" w:hAnsi="宋体"/>
                <w:sz w:val="24"/>
              </w:rPr>
            </w:pPr>
          </w:p>
        </w:tc>
      </w:tr>
      <w:tr w:rsidR="00ED0EB4" w:rsidTr="00B948BE">
        <w:trPr>
          <w:trHeight w:val="454"/>
          <w:jc w:val="center"/>
        </w:trPr>
        <w:tc>
          <w:tcPr>
            <w:tcW w:w="1384" w:type="dxa"/>
            <w:vMerge w:val="restart"/>
            <w:vAlign w:val="center"/>
          </w:tcPr>
          <w:p w:rsidR="00ED0EB4" w:rsidRDefault="00ED0EB4" w:rsidP="00B948BE">
            <w:pPr>
              <w:jc w:val="center"/>
              <w:rPr>
                <w:rFonts w:ascii="仿宋_GB2312" w:eastAsia="仿宋_GB2312" w:hAnsi="宋体"/>
                <w:sz w:val="24"/>
              </w:rPr>
            </w:pPr>
            <w:r>
              <w:rPr>
                <w:rFonts w:ascii="仿宋_GB2312" w:eastAsia="仿宋_GB2312" w:hAnsi="宋体" w:hint="eastAsia"/>
                <w:sz w:val="24"/>
              </w:rPr>
              <w:t>客户端</w:t>
            </w:r>
          </w:p>
        </w:tc>
        <w:tc>
          <w:tcPr>
            <w:tcW w:w="3544" w:type="dxa"/>
            <w:vAlign w:val="center"/>
          </w:tcPr>
          <w:p w:rsidR="00ED0EB4" w:rsidRDefault="00ED0EB4" w:rsidP="00B948BE">
            <w:pPr>
              <w:rPr>
                <w:rFonts w:ascii="仿宋_GB2312" w:eastAsia="仿宋_GB2312" w:hAnsi="宋体"/>
                <w:sz w:val="24"/>
              </w:rPr>
            </w:pPr>
            <w:r>
              <w:rPr>
                <w:rFonts w:ascii="仿宋_GB2312" w:eastAsia="仿宋_GB2312" w:hAnsi="宋体" w:hint="eastAsia"/>
                <w:sz w:val="24"/>
              </w:rPr>
              <w:t>操作系统</w:t>
            </w:r>
          </w:p>
        </w:tc>
        <w:tc>
          <w:tcPr>
            <w:tcW w:w="3679" w:type="dxa"/>
            <w:vAlign w:val="center"/>
          </w:tcPr>
          <w:p w:rsidR="00ED0EB4" w:rsidRDefault="00ED0EB4" w:rsidP="00B948BE">
            <w:pPr>
              <w:rPr>
                <w:rFonts w:ascii="仿宋_GB2312" w:eastAsia="仿宋_GB2312" w:hAnsi="宋体"/>
                <w:sz w:val="24"/>
              </w:rPr>
            </w:pPr>
            <w:r>
              <w:rPr>
                <w:rFonts w:ascii="仿宋_GB2312" w:eastAsia="仿宋_GB2312" w:hAnsi="宋体" w:hint="eastAsia"/>
                <w:sz w:val="24"/>
              </w:rPr>
              <w:t>Windows7</w:t>
            </w:r>
          </w:p>
        </w:tc>
      </w:tr>
      <w:tr w:rsidR="00ED0EB4" w:rsidTr="00B948BE">
        <w:trPr>
          <w:trHeight w:val="454"/>
          <w:jc w:val="center"/>
        </w:trPr>
        <w:tc>
          <w:tcPr>
            <w:tcW w:w="1384" w:type="dxa"/>
            <w:vMerge/>
            <w:vAlign w:val="center"/>
          </w:tcPr>
          <w:p w:rsidR="00ED0EB4" w:rsidRDefault="00ED0EB4" w:rsidP="00B948BE">
            <w:pPr>
              <w:rPr>
                <w:rFonts w:ascii="仿宋_GB2312" w:eastAsia="仿宋_GB2312" w:hAnsi="宋体"/>
                <w:sz w:val="24"/>
              </w:rPr>
            </w:pPr>
          </w:p>
        </w:tc>
        <w:tc>
          <w:tcPr>
            <w:tcW w:w="3544" w:type="dxa"/>
            <w:vAlign w:val="center"/>
          </w:tcPr>
          <w:p w:rsidR="00ED0EB4" w:rsidRDefault="00ED0EB4" w:rsidP="00B948BE">
            <w:pPr>
              <w:rPr>
                <w:rFonts w:ascii="仿宋_GB2312" w:eastAsia="仿宋_GB2312" w:hAnsi="宋体"/>
                <w:sz w:val="24"/>
              </w:rPr>
            </w:pPr>
            <w:r>
              <w:rPr>
                <w:rFonts w:ascii="仿宋_GB2312" w:eastAsia="仿宋_GB2312" w:hAnsi="宋体" w:hint="eastAsia"/>
                <w:sz w:val="24"/>
              </w:rPr>
              <w:t>开发语言</w:t>
            </w:r>
          </w:p>
        </w:tc>
        <w:tc>
          <w:tcPr>
            <w:tcW w:w="3679" w:type="dxa"/>
            <w:vAlign w:val="center"/>
          </w:tcPr>
          <w:p w:rsidR="00ED0EB4" w:rsidRDefault="00ED0EB4" w:rsidP="00B948BE">
            <w:pPr>
              <w:rPr>
                <w:rFonts w:ascii="仿宋_GB2312" w:eastAsia="仿宋_GB2312" w:hAnsi="宋体"/>
                <w:sz w:val="24"/>
              </w:rPr>
            </w:pPr>
            <w:r>
              <w:rPr>
                <w:rFonts w:ascii="仿宋_GB2312" w:eastAsia="仿宋_GB2312" w:hAnsi="宋体" w:hint="eastAsia"/>
                <w:sz w:val="24"/>
              </w:rPr>
              <w:t>Python2.7.13</w:t>
            </w:r>
          </w:p>
        </w:tc>
      </w:tr>
      <w:tr w:rsidR="00ED0EB4" w:rsidTr="00B948BE">
        <w:trPr>
          <w:trHeight w:val="454"/>
          <w:jc w:val="center"/>
        </w:trPr>
        <w:tc>
          <w:tcPr>
            <w:tcW w:w="1384" w:type="dxa"/>
            <w:vMerge/>
            <w:vAlign w:val="center"/>
          </w:tcPr>
          <w:p w:rsidR="00ED0EB4" w:rsidRDefault="00ED0EB4" w:rsidP="00B948BE">
            <w:pPr>
              <w:rPr>
                <w:rFonts w:ascii="仿宋_GB2312" w:eastAsia="仿宋_GB2312" w:hAnsi="宋体"/>
                <w:sz w:val="24"/>
              </w:rPr>
            </w:pPr>
          </w:p>
        </w:tc>
        <w:tc>
          <w:tcPr>
            <w:tcW w:w="3544" w:type="dxa"/>
            <w:vAlign w:val="center"/>
          </w:tcPr>
          <w:p w:rsidR="00ED0EB4" w:rsidRDefault="00ED0EB4" w:rsidP="00B948BE">
            <w:pPr>
              <w:rPr>
                <w:rFonts w:ascii="仿宋_GB2312" w:eastAsia="仿宋_GB2312" w:hAnsi="宋体"/>
                <w:sz w:val="24"/>
              </w:rPr>
            </w:pPr>
            <w:r>
              <w:rPr>
                <w:rFonts w:ascii="仿宋_GB2312" w:eastAsia="仿宋_GB2312" w:hAnsi="宋体" w:hint="eastAsia"/>
                <w:sz w:val="24"/>
              </w:rPr>
              <w:t>数据分析工具</w:t>
            </w:r>
          </w:p>
        </w:tc>
        <w:tc>
          <w:tcPr>
            <w:tcW w:w="3679" w:type="dxa"/>
            <w:vAlign w:val="center"/>
          </w:tcPr>
          <w:p w:rsidR="00ED0EB4" w:rsidRDefault="00ED0EB4" w:rsidP="00B948BE">
            <w:pPr>
              <w:rPr>
                <w:rFonts w:ascii="仿宋_GB2312" w:eastAsia="仿宋_GB2312" w:hAnsi="宋体"/>
                <w:sz w:val="24"/>
              </w:rPr>
            </w:pPr>
            <w:r>
              <w:rPr>
                <w:rFonts w:ascii="仿宋_GB2312" w:eastAsia="仿宋_GB2312" w:hAnsi="宋体" w:hint="eastAsia"/>
                <w:sz w:val="24"/>
              </w:rPr>
              <w:t>Pandas 0.9.12</w:t>
            </w:r>
          </w:p>
        </w:tc>
      </w:tr>
      <w:tr w:rsidR="00ED0EB4" w:rsidTr="00B948BE">
        <w:trPr>
          <w:trHeight w:val="454"/>
          <w:jc w:val="center"/>
        </w:trPr>
        <w:tc>
          <w:tcPr>
            <w:tcW w:w="1384" w:type="dxa"/>
            <w:vMerge/>
            <w:vAlign w:val="center"/>
          </w:tcPr>
          <w:p w:rsidR="00ED0EB4" w:rsidRDefault="00ED0EB4" w:rsidP="00B948BE">
            <w:pPr>
              <w:rPr>
                <w:rFonts w:ascii="仿宋_GB2312" w:eastAsia="仿宋_GB2312" w:hAnsi="宋体"/>
                <w:sz w:val="24"/>
              </w:rPr>
            </w:pPr>
          </w:p>
        </w:tc>
        <w:tc>
          <w:tcPr>
            <w:tcW w:w="3544" w:type="dxa"/>
            <w:vAlign w:val="center"/>
          </w:tcPr>
          <w:p w:rsidR="00ED0EB4" w:rsidRDefault="00ED0EB4" w:rsidP="00B948BE">
            <w:pPr>
              <w:rPr>
                <w:rFonts w:ascii="仿宋_GB2312" w:eastAsia="仿宋_GB2312" w:hAnsi="宋体"/>
                <w:sz w:val="24"/>
              </w:rPr>
            </w:pPr>
            <w:r>
              <w:rPr>
                <w:rFonts w:ascii="仿宋_GB2312" w:eastAsia="仿宋_GB2312" w:hAnsi="宋体" w:hint="eastAsia"/>
                <w:sz w:val="24"/>
              </w:rPr>
              <w:t>Python集成开发环境</w:t>
            </w:r>
          </w:p>
        </w:tc>
        <w:tc>
          <w:tcPr>
            <w:tcW w:w="3679" w:type="dxa"/>
            <w:vAlign w:val="center"/>
          </w:tcPr>
          <w:p w:rsidR="00ED0EB4" w:rsidRDefault="00ED0EB4" w:rsidP="00B948BE">
            <w:pPr>
              <w:rPr>
                <w:rFonts w:ascii="仿宋_GB2312" w:eastAsia="仿宋_GB2312" w:hAnsi="宋体"/>
                <w:sz w:val="24"/>
              </w:rPr>
            </w:pPr>
            <w:r>
              <w:rPr>
                <w:rFonts w:ascii="仿宋_GB2312" w:eastAsia="仿宋_GB2312" w:hAnsi="宋体" w:hint="eastAsia"/>
                <w:sz w:val="24"/>
              </w:rPr>
              <w:t>pycharm-community-2016.3.2</w:t>
            </w:r>
          </w:p>
        </w:tc>
      </w:tr>
      <w:tr w:rsidR="00ED0EB4" w:rsidTr="00B948BE">
        <w:trPr>
          <w:trHeight w:val="454"/>
          <w:jc w:val="center"/>
        </w:trPr>
        <w:tc>
          <w:tcPr>
            <w:tcW w:w="1384" w:type="dxa"/>
            <w:vMerge/>
            <w:vAlign w:val="center"/>
          </w:tcPr>
          <w:p w:rsidR="00ED0EB4" w:rsidRDefault="00ED0EB4" w:rsidP="00B948BE">
            <w:pPr>
              <w:rPr>
                <w:rFonts w:ascii="仿宋_GB2312" w:eastAsia="仿宋_GB2312" w:hAnsi="宋体"/>
                <w:sz w:val="24"/>
              </w:rPr>
            </w:pPr>
          </w:p>
        </w:tc>
        <w:tc>
          <w:tcPr>
            <w:tcW w:w="3544" w:type="dxa"/>
            <w:vAlign w:val="center"/>
          </w:tcPr>
          <w:p w:rsidR="00ED0EB4" w:rsidRDefault="00ED0EB4" w:rsidP="00B948BE">
            <w:pPr>
              <w:rPr>
                <w:rFonts w:ascii="仿宋_GB2312" w:eastAsia="仿宋_GB2312" w:hAnsi="宋体"/>
                <w:sz w:val="24"/>
              </w:rPr>
            </w:pPr>
            <w:r>
              <w:rPr>
                <w:rFonts w:ascii="仿宋_GB2312" w:eastAsia="仿宋_GB2312" w:hAnsi="宋体" w:hint="eastAsia"/>
                <w:sz w:val="24"/>
              </w:rPr>
              <w:t>浏览器</w:t>
            </w:r>
          </w:p>
        </w:tc>
        <w:tc>
          <w:tcPr>
            <w:tcW w:w="3679" w:type="dxa"/>
            <w:vAlign w:val="center"/>
          </w:tcPr>
          <w:p w:rsidR="00ED0EB4" w:rsidRDefault="00ED0EB4" w:rsidP="00B948BE">
            <w:pPr>
              <w:rPr>
                <w:rFonts w:ascii="仿宋_GB2312" w:eastAsia="仿宋_GB2312" w:hAnsi="宋体"/>
                <w:sz w:val="24"/>
              </w:rPr>
            </w:pPr>
            <w:r>
              <w:rPr>
                <w:rFonts w:ascii="仿宋_GB2312" w:eastAsia="仿宋_GB2312" w:hAnsi="宋体" w:hint="eastAsia"/>
                <w:sz w:val="24"/>
              </w:rPr>
              <w:t>Chrome</w:t>
            </w:r>
          </w:p>
        </w:tc>
      </w:tr>
      <w:tr w:rsidR="00ED0EB4" w:rsidTr="00B948BE">
        <w:trPr>
          <w:trHeight w:val="454"/>
          <w:jc w:val="center"/>
        </w:trPr>
        <w:tc>
          <w:tcPr>
            <w:tcW w:w="1384" w:type="dxa"/>
            <w:vMerge/>
            <w:vAlign w:val="center"/>
          </w:tcPr>
          <w:p w:rsidR="00ED0EB4" w:rsidRDefault="00ED0EB4" w:rsidP="00B948BE">
            <w:pPr>
              <w:rPr>
                <w:rFonts w:ascii="仿宋_GB2312" w:eastAsia="仿宋_GB2312" w:hAnsi="宋体"/>
                <w:sz w:val="24"/>
              </w:rPr>
            </w:pPr>
          </w:p>
        </w:tc>
        <w:tc>
          <w:tcPr>
            <w:tcW w:w="3544" w:type="dxa"/>
            <w:vAlign w:val="center"/>
          </w:tcPr>
          <w:p w:rsidR="00ED0EB4" w:rsidRDefault="00ED0EB4" w:rsidP="00B948BE">
            <w:pPr>
              <w:rPr>
                <w:rFonts w:ascii="仿宋_GB2312" w:eastAsia="仿宋_GB2312" w:hAnsi="宋体"/>
                <w:sz w:val="24"/>
              </w:rPr>
            </w:pPr>
            <w:r>
              <w:rPr>
                <w:rFonts w:ascii="仿宋_GB2312" w:eastAsia="仿宋_GB2312" w:hAnsi="宋体" w:hint="eastAsia"/>
                <w:sz w:val="24"/>
              </w:rPr>
              <w:t>文档编辑器</w:t>
            </w:r>
          </w:p>
        </w:tc>
        <w:tc>
          <w:tcPr>
            <w:tcW w:w="3679" w:type="dxa"/>
            <w:vAlign w:val="center"/>
          </w:tcPr>
          <w:p w:rsidR="00ED0EB4" w:rsidRDefault="00ED0EB4" w:rsidP="00B948BE">
            <w:pPr>
              <w:rPr>
                <w:rFonts w:ascii="仿宋_GB2312" w:eastAsia="仿宋_GB2312" w:hAnsi="宋体"/>
                <w:sz w:val="24"/>
              </w:rPr>
            </w:pPr>
            <w:r>
              <w:rPr>
                <w:rFonts w:ascii="仿宋_GB2312" w:eastAsia="仿宋_GB2312" w:hAnsi="宋体" w:hint="eastAsia"/>
                <w:sz w:val="24"/>
              </w:rPr>
              <w:t>Office 2007以上版本</w:t>
            </w:r>
          </w:p>
        </w:tc>
      </w:tr>
    </w:tbl>
    <w:p w:rsidR="005865CA" w:rsidRPr="00212653" w:rsidRDefault="00D806E1" w:rsidP="00212653">
      <w:pPr>
        <w:snapToGrid w:val="0"/>
        <w:spacing w:line="560" w:lineRule="exact"/>
        <w:ind w:firstLineChars="200" w:firstLine="560"/>
        <w:rPr>
          <w:rFonts w:ascii="仿宋_GB2312" w:eastAsia="仿宋_GB2312" w:hAnsi="仿宋" w:cs="Times New Roman"/>
          <w:sz w:val="28"/>
          <w:szCs w:val="30"/>
        </w:rPr>
      </w:pPr>
      <w:r>
        <w:rPr>
          <w:rFonts w:ascii="仿宋_GB2312" w:eastAsia="仿宋_GB2312" w:hAnsi="仿宋" w:cs="Times New Roman" w:hint="eastAsia"/>
          <w:sz w:val="28"/>
          <w:szCs w:val="30"/>
        </w:rPr>
        <w:t>六</w:t>
      </w:r>
      <w:r w:rsidR="005865CA" w:rsidRPr="00212653">
        <w:rPr>
          <w:rFonts w:ascii="仿宋_GB2312" w:eastAsia="仿宋_GB2312" w:hAnsi="仿宋" w:cs="Times New Roman" w:hint="eastAsia"/>
          <w:sz w:val="28"/>
          <w:szCs w:val="30"/>
        </w:rPr>
        <w:t>、奖项设定</w:t>
      </w:r>
    </w:p>
    <w:p w:rsidR="002159A2" w:rsidRDefault="005865CA" w:rsidP="00212653">
      <w:pPr>
        <w:snapToGrid w:val="0"/>
        <w:spacing w:line="560" w:lineRule="exact"/>
        <w:ind w:firstLineChars="200" w:firstLine="560"/>
        <w:rPr>
          <w:rFonts w:ascii="仿宋_GB2312" w:eastAsia="仿宋_GB2312" w:hAnsi="仿宋" w:cs="Times New Roman"/>
          <w:sz w:val="28"/>
          <w:szCs w:val="30"/>
        </w:rPr>
      </w:pPr>
      <w:r w:rsidRPr="00212653">
        <w:rPr>
          <w:rFonts w:ascii="仿宋_GB2312" w:eastAsia="仿宋_GB2312" w:hAnsi="仿宋" w:cs="Times New Roman" w:hint="eastAsia"/>
          <w:sz w:val="28"/>
          <w:szCs w:val="30"/>
        </w:rPr>
        <w:t>大赛结束后，组委会在核准无误后向学校报送参赛选手的成绩。具体奖项由学校统一安排实施。本次竞赛</w:t>
      </w:r>
      <w:proofErr w:type="gramStart"/>
      <w:r w:rsidRPr="00212653">
        <w:rPr>
          <w:rFonts w:ascii="仿宋_GB2312" w:eastAsia="仿宋_GB2312" w:hAnsi="仿宋" w:cs="Times New Roman" w:hint="eastAsia"/>
          <w:sz w:val="28"/>
          <w:szCs w:val="30"/>
        </w:rPr>
        <w:t>拟按照</w:t>
      </w:r>
      <w:proofErr w:type="gramEnd"/>
      <w:r w:rsidRPr="00212653">
        <w:rPr>
          <w:rFonts w:ascii="仿宋_GB2312" w:eastAsia="仿宋_GB2312" w:hAnsi="仿宋" w:cs="Times New Roman" w:hint="eastAsia"/>
          <w:sz w:val="28"/>
          <w:szCs w:val="30"/>
        </w:rPr>
        <w:t>参赛</w:t>
      </w:r>
      <w:r w:rsidR="00DC6295">
        <w:rPr>
          <w:rFonts w:ascii="仿宋_GB2312" w:eastAsia="仿宋_GB2312" w:hAnsi="仿宋" w:cs="Times New Roman" w:hint="eastAsia"/>
          <w:sz w:val="28"/>
          <w:szCs w:val="30"/>
        </w:rPr>
        <w:t>队</w:t>
      </w:r>
      <w:r w:rsidRPr="00212653">
        <w:rPr>
          <w:rFonts w:ascii="仿宋_GB2312" w:eastAsia="仿宋_GB2312" w:hAnsi="仿宋" w:cs="Times New Roman" w:hint="eastAsia"/>
          <w:sz w:val="28"/>
          <w:szCs w:val="30"/>
        </w:rPr>
        <w:t>数量的10%设立一等奖，20%设立二等奖，30%设立三等奖。</w:t>
      </w:r>
    </w:p>
    <w:p w:rsidR="00DC6295" w:rsidRPr="00DC6295" w:rsidRDefault="00DC6295" w:rsidP="00DC6295">
      <w:pPr>
        <w:snapToGrid w:val="0"/>
        <w:spacing w:line="560" w:lineRule="exact"/>
        <w:ind w:firstLineChars="200" w:firstLine="560"/>
        <w:rPr>
          <w:rFonts w:ascii="仿宋_GB2312" w:eastAsia="仿宋_GB2312" w:hAnsi="仿宋" w:cs="Times New Roman"/>
          <w:sz w:val="28"/>
          <w:szCs w:val="30"/>
        </w:rPr>
      </w:pPr>
      <w:r>
        <w:rPr>
          <w:rFonts w:ascii="仿宋_GB2312" w:eastAsia="仿宋_GB2312" w:hAnsi="仿宋" w:cs="Times New Roman" w:hint="eastAsia"/>
          <w:sz w:val="28"/>
          <w:szCs w:val="30"/>
        </w:rPr>
        <w:t>七</w:t>
      </w:r>
      <w:r w:rsidRPr="00DC6295">
        <w:rPr>
          <w:rFonts w:ascii="仿宋_GB2312" w:eastAsia="仿宋_GB2312" w:hAnsi="仿宋" w:cs="Times New Roman" w:hint="eastAsia"/>
          <w:sz w:val="28"/>
          <w:szCs w:val="30"/>
        </w:rPr>
        <w:t>、申诉与仲裁</w:t>
      </w:r>
    </w:p>
    <w:p w:rsidR="00DC6295" w:rsidRPr="00DC6295" w:rsidRDefault="00DC6295" w:rsidP="00DC6295">
      <w:pPr>
        <w:snapToGrid w:val="0"/>
        <w:spacing w:line="560" w:lineRule="exact"/>
        <w:ind w:firstLineChars="200" w:firstLine="560"/>
        <w:rPr>
          <w:rFonts w:ascii="仿宋_GB2312" w:eastAsia="仿宋_GB2312" w:hAnsi="仿宋" w:cs="Times New Roman"/>
          <w:sz w:val="28"/>
          <w:szCs w:val="30"/>
        </w:rPr>
      </w:pPr>
      <w:r w:rsidRPr="00DC6295">
        <w:rPr>
          <w:rFonts w:ascii="仿宋_GB2312" w:eastAsia="仿宋_GB2312" w:hAnsi="仿宋" w:cs="Times New Roman" w:hint="eastAsia"/>
          <w:sz w:val="28"/>
          <w:szCs w:val="30"/>
        </w:rPr>
        <w:t>（一）申诉</w:t>
      </w:r>
    </w:p>
    <w:p w:rsidR="00DC6295" w:rsidRPr="00DC6295" w:rsidRDefault="00DC6295" w:rsidP="00DC6295">
      <w:pPr>
        <w:snapToGrid w:val="0"/>
        <w:spacing w:line="560" w:lineRule="exact"/>
        <w:ind w:firstLineChars="200" w:firstLine="560"/>
        <w:rPr>
          <w:rFonts w:ascii="仿宋_GB2312" w:eastAsia="仿宋_GB2312" w:hAnsi="仿宋" w:cs="Times New Roman"/>
          <w:sz w:val="28"/>
          <w:szCs w:val="30"/>
        </w:rPr>
      </w:pPr>
      <w:r w:rsidRPr="00DC6295">
        <w:rPr>
          <w:rFonts w:ascii="仿宋_GB2312" w:eastAsia="仿宋_GB2312" w:hAnsi="仿宋" w:cs="Times New Roman" w:hint="eastAsia"/>
          <w:sz w:val="28"/>
          <w:szCs w:val="30"/>
        </w:rPr>
        <w:lastRenderedPageBreak/>
        <w:t>1.参赛队对不符合竞赛规定的设备、工具、软件，有失公正的评判，以及对工作人员的违规行为等，均可向竞赛裁判委员会提出申诉。</w:t>
      </w:r>
    </w:p>
    <w:p w:rsidR="00DC6295" w:rsidRPr="00DC6295" w:rsidRDefault="00DC6295" w:rsidP="00DC6295">
      <w:pPr>
        <w:snapToGrid w:val="0"/>
        <w:spacing w:line="560" w:lineRule="exact"/>
        <w:ind w:firstLineChars="200" w:firstLine="560"/>
        <w:rPr>
          <w:rFonts w:ascii="仿宋_GB2312" w:eastAsia="仿宋_GB2312" w:hAnsi="仿宋" w:cs="Times New Roman"/>
          <w:sz w:val="28"/>
          <w:szCs w:val="30"/>
        </w:rPr>
      </w:pPr>
      <w:r w:rsidRPr="00DC6295">
        <w:rPr>
          <w:rFonts w:ascii="仿宋_GB2312" w:eastAsia="仿宋_GB2312" w:hAnsi="仿宋" w:cs="Times New Roman" w:hint="eastAsia"/>
          <w:sz w:val="28"/>
          <w:szCs w:val="30"/>
        </w:rPr>
        <w:t>2.申诉应在竞赛结束后2小时内提出，超过时效将不予受理。申诉时，应按照规定的程序由参赛队领队向赛项裁判委员会递交书面申诉报告。报告应对申诉事件的现象、发生的时间、涉及到的人员、申诉依据与理由等进行充分、实事求是的叙述。事实依据不充分、仅凭主观臆断的申诉将不予受理。申诉报告须有申诉的参赛选手、领队签名。</w:t>
      </w:r>
    </w:p>
    <w:p w:rsidR="00DC6295" w:rsidRPr="00DC6295" w:rsidRDefault="00DC6295" w:rsidP="00DC6295">
      <w:pPr>
        <w:snapToGrid w:val="0"/>
        <w:spacing w:line="560" w:lineRule="exact"/>
        <w:ind w:firstLineChars="200" w:firstLine="560"/>
        <w:rPr>
          <w:rFonts w:ascii="仿宋_GB2312" w:eastAsia="仿宋_GB2312" w:hAnsi="仿宋" w:cs="Times New Roman"/>
          <w:sz w:val="28"/>
          <w:szCs w:val="30"/>
        </w:rPr>
      </w:pPr>
      <w:r w:rsidRPr="00DC6295">
        <w:rPr>
          <w:rFonts w:ascii="仿宋_GB2312" w:eastAsia="仿宋_GB2312" w:hAnsi="仿宋" w:cs="Times New Roman" w:hint="eastAsia"/>
          <w:sz w:val="28"/>
          <w:szCs w:val="30"/>
        </w:rPr>
        <w:t>3.竞赛裁判委员会收到申诉报告后，应根据申诉事由进行审查，6小时内书面通知申诉方，告知申诉处理结果。如受理申诉，要通知申诉方举办听证会的时间和地点；如不受理申诉，要说明理由。</w:t>
      </w:r>
    </w:p>
    <w:p w:rsidR="00DC6295" w:rsidRPr="00DC6295" w:rsidRDefault="00DC6295" w:rsidP="00DC6295">
      <w:pPr>
        <w:snapToGrid w:val="0"/>
        <w:spacing w:line="560" w:lineRule="exact"/>
        <w:ind w:firstLineChars="200" w:firstLine="560"/>
        <w:rPr>
          <w:rFonts w:ascii="仿宋_GB2312" w:eastAsia="仿宋_GB2312" w:hAnsi="仿宋" w:cs="Times New Roman"/>
          <w:sz w:val="28"/>
          <w:szCs w:val="30"/>
        </w:rPr>
      </w:pPr>
      <w:r w:rsidRPr="00DC6295">
        <w:rPr>
          <w:rFonts w:ascii="仿宋_GB2312" w:eastAsia="仿宋_GB2312" w:hAnsi="仿宋" w:cs="Times New Roman" w:hint="eastAsia"/>
          <w:sz w:val="28"/>
          <w:szCs w:val="30"/>
        </w:rPr>
        <w:t>4.申诉人不得无故拒不接受处理结果，不允许采取过激行为刁难、攻击工作人员，否则视为放弃申诉。申诉人不满意赛项裁委会的处理结果的，可向大赛高职组赛事仲裁工作组提出复议申请。</w:t>
      </w:r>
    </w:p>
    <w:p w:rsidR="00DC6295" w:rsidRPr="00DC6295" w:rsidRDefault="00DC6295" w:rsidP="00DC6295">
      <w:pPr>
        <w:snapToGrid w:val="0"/>
        <w:spacing w:line="560" w:lineRule="exact"/>
        <w:ind w:firstLineChars="200" w:firstLine="560"/>
        <w:rPr>
          <w:rFonts w:ascii="仿宋_GB2312" w:eastAsia="仿宋_GB2312" w:hAnsi="仿宋" w:cs="Times New Roman"/>
          <w:sz w:val="28"/>
          <w:szCs w:val="30"/>
        </w:rPr>
      </w:pPr>
      <w:r w:rsidRPr="00DC6295">
        <w:rPr>
          <w:rFonts w:ascii="仿宋_GB2312" w:eastAsia="仿宋_GB2312" w:hAnsi="仿宋" w:cs="Times New Roman" w:hint="eastAsia"/>
          <w:sz w:val="28"/>
          <w:szCs w:val="30"/>
        </w:rPr>
        <w:t>（二）仲裁</w:t>
      </w:r>
    </w:p>
    <w:p w:rsidR="00DC6295" w:rsidRPr="00DC6295" w:rsidRDefault="00DC6295" w:rsidP="00DC6295">
      <w:pPr>
        <w:snapToGrid w:val="0"/>
        <w:spacing w:line="560" w:lineRule="exact"/>
        <w:ind w:firstLineChars="200" w:firstLine="560"/>
        <w:rPr>
          <w:rFonts w:ascii="仿宋_GB2312" w:eastAsia="仿宋_GB2312" w:hAnsi="仿宋" w:cs="Times New Roman"/>
          <w:sz w:val="28"/>
          <w:szCs w:val="30"/>
        </w:rPr>
      </w:pPr>
      <w:r w:rsidRPr="00DC6295">
        <w:rPr>
          <w:rFonts w:ascii="仿宋_GB2312" w:eastAsia="仿宋_GB2312" w:hAnsi="仿宋" w:cs="Times New Roman" w:hint="eastAsia"/>
          <w:sz w:val="28"/>
          <w:szCs w:val="30"/>
        </w:rPr>
        <w:t>1.裁判委员会设仲裁工作组，负责受理大赛中出现的申诉复议并进行仲裁，以保证竞赛的顺利进行和竞赛结果公平、公正。</w:t>
      </w:r>
    </w:p>
    <w:p w:rsidR="00DC6295" w:rsidRPr="00212653" w:rsidRDefault="00DC6295" w:rsidP="00DC6295">
      <w:pPr>
        <w:snapToGrid w:val="0"/>
        <w:spacing w:line="560" w:lineRule="exact"/>
        <w:ind w:firstLineChars="200" w:firstLine="560"/>
        <w:rPr>
          <w:rFonts w:ascii="仿宋_GB2312" w:eastAsia="仿宋_GB2312" w:hAnsi="仿宋" w:cs="Times New Roman"/>
          <w:sz w:val="28"/>
          <w:szCs w:val="30"/>
        </w:rPr>
      </w:pPr>
      <w:r w:rsidRPr="00DC6295">
        <w:rPr>
          <w:rFonts w:ascii="仿宋_GB2312" w:eastAsia="仿宋_GB2312" w:hAnsi="仿宋" w:cs="Times New Roman" w:hint="eastAsia"/>
          <w:sz w:val="28"/>
          <w:szCs w:val="30"/>
        </w:rPr>
        <w:t>2.仲裁工作组的裁决为最终裁决，参赛队不得因对仲裁处理意见不服而停止比赛或滋事，否则按弃权处理。</w:t>
      </w:r>
    </w:p>
    <w:p w:rsidR="001A00D4" w:rsidRDefault="001A00D4" w:rsidP="005865CA"/>
    <w:p w:rsidR="0034279C" w:rsidRDefault="0034279C" w:rsidP="005865CA"/>
    <w:p w:rsidR="0034279C" w:rsidRDefault="0034279C" w:rsidP="005865CA"/>
    <w:p w:rsidR="0034279C" w:rsidRDefault="0034279C" w:rsidP="0034279C">
      <w:pPr>
        <w:jc w:val="right"/>
        <w:rPr>
          <w:rFonts w:ascii="仿宋_GB2312" w:eastAsia="仿宋_GB2312" w:hAnsi="仿宋" w:cs="Times New Roman"/>
          <w:sz w:val="28"/>
          <w:szCs w:val="30"/>
        </w:rPr>
      </w:pPr>
      <w:r>
        <w:rPr>
          <w:rFonts w:ascii="仿宋_GB2312" w:eastAsia="仿宋_GB2312" w:hAnsi="仿宋" w:cs="Times New Roman" w:hint="eastAsia"/>
          <w:sz w:val="28"/>
          <w:szCs w:val="30"/>
        </w:rPr>
        <w:t>信息工程学院</w:t>
      </w:r>
    </w:p>
    <w:p w:rsidR="0034279C" w:rsidRPr="0034279C" w:rsidRDefault="0034279C" w:rsidP="0034279C">
      <w:pPr>
        <w:jc w:val="right"/>
        <w:rPr>
          <w:rFonts w:ascii="仿宋_GB2312" w:eastAsia="仿宋_GB2312" w:hAnsi="仿宋" w:cs="Times New Roman"/>
          <w:sz w:val="28"/>
          <w:szCs w:val="30"/>
        </w:rPr>
      </w:pPr>
      <w:r w:rsidRPr="0034279C">
        <w:rPr>
          <w:rFonts w:ascii="仿宋_GB2312" w:eastAsia="仿宋_GB2312" w:hAnsi="仿宋" w:cs="Times New Roman" w:hint="eastAsia"/>
          <w:sz w:val="28"/>
          <w:szCs w:val="30"/>
        </w:rPr>
        <w:t>二零一</w:t>
      </w:r>
      <w:r w:rsidR="00FE1F39">
        <w:rPr>
          <w:rFonts w:ascii="仿宋_GB2312" w:eastAsia="仿宋_GB2312" w:hAnsi="仿宋" w:cs="Times New Roman" w:hint="eastAsia"/>
          <w:sz w:val="28"/>
          <w:szCs w:val="30"/>
        </w:rPr>
        <w:t>九</w:t>
      </w:r>
      <w:r w:rsidRPr="0034279C">
        <w:rPr>
          <w:rFonts w:ascii="仿宋_GB2312" w:eastAsia="仿宋_GB2312" w:hAnsi="仿宋" w:cs="Times New Roman" w:hint="eastAsia"/>
          <w:sz w:val="28"/>
          <w:szCs w:val="30"/>
        </w:rPr>
        <w:t>年十月十日</w:t>
      </w:r>
    </w:p>
    <w:sectPr w:rsidR="0034279C" w:rsidRPr="003427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CA"/>
    <w:rsid w:val="00104B01"/>
    <w:rsid w:val="001A00D4"/>
    <w:rsid w:val="00212653"/>
    <w:rsid w:val="0034279C"/>
    <w:rsid w:val="003E7635"/>
    <w:rsid w:val="004D747F"/>
    <w:rsid w:val="0058371D"/>
    <w:rsid w:val="005865CA"/>
    <w:rsid w:val="005F0856"/>
    <w:rsid w:val="006D3A0E"/>
    <w:rsid w:val="006D51DC"/>
    <w:rsid w:val="007A03EF"/>
    <w:rsid w:val="00863E11"/>
    <w:rsid w:val="00A048B9"/>
    <w:rsid w:val="00A07EBD"/>
    <w:rsid w:val="00AB1DD3"/>
    <w:rsid w:val="00B10379"/>
    <w:rsid w:val="00B31A2D"/>
    <w:rsid w:val="00C90EBF"/>
    <w:rsid w:val="00CF21ED"/>
    <w:rsid w:val="00D806E1"/>
    <w:rsid w:val="00D978D7"/>
    <w:rsid w:val="00DA0117"/>
    <w:rsid w:val="00DC6295"/>
    <w:rsid w:val="00E00BD3"/>
    <w:rsid w:val="00EA2806"/>
    <w:rsid w:val="00ED0EB4"/>
    <w:rsid w:val="00FC1783"/>
    <w:rsid w:val="00FE1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5CA"/>
    <w:pPr>
      <w:widowControl w:val="0"/>
      <w:jc w:val="both"/>
    </w:pPr>
  </w:style>
  <w:style w:type="paragraph" w:styleId="1">
    <w:name w:val="heading 1"/>
    <w:basedOn w:val="a"/>
    <w:link w:val="1Char"/>
    <w:uiPriority w:val="9"/>
    <w:qFormat/>
    <w:rsid w:val="001A00D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00D4"/>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5CA"/>
    <w:pPr>
      <w:widowControl w:val="0"/>
      <w:jc w:val="both"/>
    </w:pPr>
  </w:style>
  <w:style w:type="paragraph" w:styleId="1">
    <w:name w:val="heading 1"/>
    <w:basedOn w:val="a"/>
    <w:link w:val="1Char"/>
    <w:uiPriority w:val="9"/>
    <w:qFormat/>
    <w:rsid w:val="001A00D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00D4"/>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93991">
      <w:bodyDiv w:val="1"/>
      <w:marLeft w:val="0"/>
      <w:marRight w:val="0"/>
      <w:marTop w:val="0"/>
      <w:marBottom w:val="0"/>
      <w:divBdr>
        <w:top w:val="none" w:sz="0" w:space="0" w:color="auto"/>
        <w:left w:val="none" w:sz="0" w:space="0" w:color="auto"/>
        <w:bottom w:val="none" w:sz="0" w:space="0" w:color="auto"/>
        <w:right w:val="none" w:sz="0" w:space="0" w:color="auto"/>
      </w:divBdr>
    </w:div>
    <w:div w:id="1201943105">
      <w:bodyDiv w:val="1"/>
      <w:marLeft w:val="0"/>
      <w:marRight w:val="0"/>
      <w:marTop w:val="0"/>
      <w:marBottom w:val="0"/>
      <w:divBdr>
        <w:top w:val="none" w:sz="0" w:space="0" w:color="auto"/>
        <w:left w:val="none" w:sz="0" w:space="0" w:color="auto"/>
        <w:bottom w:val="none" w:sz="0" w:space="0" w:color="auto"/>
        <w:right w:val="none" w:sz="0" w:space="0" w:color="auto"/>
      </w:divBdr>
    </w:div>
    <w:div w:id="13119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328</Words>
  <Characters>1870</Characters>
  <Application>Microsoft Office Word</Application>
  <DocSecurity>0</DocSecurity>
  <Lines>15</Lines>
  <Paragraphs>4</Paragraphs>
  <ScaleCrop>false</ScaleCrop>
  <Company>微软中国</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大数据技术及应用竞赛规程</dc:title>
  <dc:creator>JH</dc:creator>
  <cp:lastModifiedBy>NTKO</cp:lastModifiedBy>
  <cp:revision>9</cp:revision>
  <dcterms:created xsi:type="dcterms:W3CDTF">2019-10-10T18:24:00Z</dcterms:created>
  <dcterms:modified xsi:type="dcterms:W3CDTF">2019-11-06T03:14:00Z</dcterms:modified>
</cp:coreProperties>
</file>